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5013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17F2779D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6A88D9D9" w14:textId="77777777" w:rsidR="009F3B11" w:rsidRDefault="009F3B11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</w:p>
    <w:p w14:paraId="50F71D33" w14:textId="525A1A56" w:rsidR="009F3B11" w:rsidRDefault="006F7D28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In-</w:t>
      </w:r>
      <w:r w:rsidR="00C03840">
        <w:rPr>
          <w:rFonts w:ascii="Calibri" w:hAnsi="Calibri" w:cs="Calibri"/>
          <w:sz w:val="22"/>
          <w:szCs w:val="22"/>
        </w:rPr>
        <w:t>Service Training</w:t>
      </w:r>
    </w:p>
    <w:p w14:paraId="32B3EFBA" w14:textId="1F1A59E3" w:rsidR="00BD0BB3" w:rsidRPr="00674620" w:rsidRDefault="00DA4BBA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Thursday, January 8, 2026</w:t>
      </w:r>
    </w:p>
    <w:p w14:paraId="5C17D3CE" w14:textId="495F44EC" w:rsidR="00CB6CDF" w:rsidRPr="00674620" w:rsidRDefault="00DA4BBA" w:rsidP="00BD0BB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2:00 </w:t>
      </w:r>
      <w:r w:rsidR="00CE7006">
        <w:rPr>
          <w:rFonts w:ascii="Calibri" w:hAnsi="Calibri" w:cs="Calibri"/>
          <w:sz w:val="22"/>
          <w:szCs w:val="22"/>
        </w:rPr>
        <w:t xml:space="preserve">– 4:30 </w:t>
      </w:r>
      <w:r>
        <w:rPr>
          <w:rFonts w:ascii="Calibri" w:hAnsi="Calibri" w:cs="Calibri"/>
          <w:sz w:val="22"/>
          <w:szCs w:val="22"/>
        </w:rPr>
        <w:t>PM</w:t>
      </w:r>
    </w:p>
    <w:p w14:paraId="736D0E3D" w14:textId="77777777" w:rsidR="00BD0BB3" w:rsidRDefault="00BD0BB3" w:rsidP="00BD0BB3">
      <w:pPr>
        <w:spacing w:after="0"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125BD6F" w14:textId="77777777" w:rsidR="001A6C1A" w:rsidRPr="008B215D" w:rsidRDefault="001A6C1A" w:rsidP="00BD0BB3">
      <w:pPr>
        <w:spacing w:after="0"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9257E06" w14:textId="533903E9" w:rsidR="00CB6CDF" w:rsidRDefault="00CB6CDF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Call to Order</w:t>
      </w:r>
      <w:r w:rsidR="00214E0A">
        <w:rPr>
          <w:rFonts w:ascii="Calibri" w:hAnsi="Calibri" w:cs="Calibri"/>
          <w:sz w:val="22"/>
          <w:szCs w:val="22"/>
        </w:rPr>
        <w:t xml:space="preserve"> </w:t>
      </w:r>
    </w:p>
    <w:p w14:paraId="430A53FC" w14:textId="23B9D8F9" w:rsidR="00376F26" w:rsidRDefault="00376F26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Roll Call</w:t>
      </w:r>
      <w:r w:rsidR="005F4745">
        <w:rPr>
          <w:rFonts w:ascii="Calibri" w:hAnsi="Calibri" w:cs="Calibri"/>
          <w:sz w:val="22"/>
          <w:szCs w:val="22"/>
        </w:rPr>
        <w:t>/Establish Quorum</w:t>
      </w:r>
    </w:p>
    <w:p w14:paraId="33A7D2FD" w14:textId="604AAED2" w:rsidR="005F4745" w:rsidRDefault="004C4060" w:rsidP="00F63FFF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Ethics Training/Presentation – Hetzel and Elkins</w:t>
      </w:r>
    </w:p>
    <w:p w14:paraId="53623981" w14:textId="1FB58988" w:rsidR="009F1981" w:rsidRPr="00E240A9" w:rsidRDefault="00E240A9" w:rsidP="00B127F0">
      <w:pPr>
        <w:pStyle w:val="ListParagraph"/>
        <w:numPr>
          <w:ilvl w:val="0"/>
          <w:numId w:val="3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E240A9">
        <w:rPr>
          <w:rFonts w:ascii="Calibri" w:hAnsi="Calibri" w:cs="Calibri"/>
          <w:sz w:val="22"/>
          <w:szCs w:val="22"/>
        </w:rPr>
        <w:t>Adjourn</w:t>
      </w:r>
    </w:p>
    <w:p w14:paraId="75B0A91C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6AA19FCA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0D6E8D33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557A6D1C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4B48CE22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26C248A0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00165844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111E7E1F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7857D785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18CD88B0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74EDF768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7B1DF71E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1DC2D6C7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29444EE3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738FE56E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23A76FB0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36B406B1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23F428F2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1720D61A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7B4202BA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07C4B133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589C6681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6289E2C2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7B2D51F3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6C195C76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28C41001" w14:textId="77777777" w:rsidR="009F1981" w:rsidRDefault="009F1981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402F716C" w14:textId="77777777" w:rsidR="00AF7142" w:rsidRDefault="00AF7142" w:rsidP="009F1981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433233B1" w14:textId="77777777" w:rsidR="003F3663" w:rsidRPr="001828DD" w:rsidRDefault="003F3663" w:rsidP="003F3663">
      <w:pPr>
        <w:spacing w:after="0"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lastRenderedPageBreak/>
        <w:t>Board</w:t>
      </w:r>
      <w:r w:rsidRPr="001828DD">
        <w:rPr>
          <w:rFonts w:ascii="Calibri" w:hAnsi="Calibri" w:cs="Calibri"/>
          <w:b/>
          <w:bCs/>
          <w:sz w:val="36"/>
          <w:szCs w:val="36"/>
        </w:rPr>
        <w:t xml:space="preserve"> Meeting</w:t>
      </w:r>
    </w:p>
    <w:p w14:paraId="7D2059C5" w14:textId="77777777" w:rsidR="00AF7142" w:rsidRDefault="00AF7142" w:rsidP="003F366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</w:p>
    <w:p w14:paraId="0A8EDA9B" w14:textId="2D5A3A2D" w:rsidR="009F1981" w:rsidRDefault="009F1981" w:rsidP="009F1981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Friday, January 9, 2026</w:t>
      </w:r>
    </w:p>
    <w:p w14:paraId="570D14E3" w14:textId="4FAEC96D" w:rsidR="009F1981" w:rsidRDefault="009F1981" w:rsidP="009F1981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8:00 AM</w:t>
      </w:r>
    </w:p>
    <w:p w14:paraId="1988C25C" w14:textId="77777777" w:rsidR="008839E9" w:rsidRDefault="008839E9" w:rsidP="008839E9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2CB8D36B" w14:textId="1D82B600" w:rsidR="00F207C4" w:rsidRDefault="00F207C4" w:rsidP="00F207C4">
      <w:pPr>
        <w:spacing w:after="0" w:line="276" w:lineRule="auto"/>
        <w:rPr>
          <w:rFonts w:ascii="Calibri" w:hAnsi="Calibri" w:cs="Calibri"/>
          <w:b/>
          <w:bCs/>
        </w:rPr>
      </w:pPr>
    </w:p>
    <w:p w14:paraId="0A58CD94" w14:textId="6944C16F" w:rsidR="00F207C4" w:rsidRDefault="00F207C4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Call to Order</w:t>
      </w:r>
    </w:p>
    <w:p w14:paraId="29DCE2DD" w14:textId="247162D8" w:rsidR="00D310B2" w:rsidRDefault="00D310B2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Pledge of Allegiance</w:t>
      </w:r>
    </w:p>
    <w:p w14:paraId="1D1CC194" w14:textId="70D08CC0" w:rsidR="00D310B2" w:rsidRDefault="00D310B2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Roll Call/Establish Quorum</w:t>
      </w:r>
    </w:p>
    <w:p w14:paraId="28B0A241" w14:textId="15A88914" w:rsidR="00D310B2" w:rsidRDefault="00D310B2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Approval of Agenda</w:t>
      </w:r>
    </w:p>
    <w:p w14:paraId="4F919FD5" w14:textId="77B9DD3D" w:rsidR="00C93FB2" w:rsidRPr="00116878" w:rsidRDefault="00D310B2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116878">
        <w:rPr>
          <w:rFonts w:ascii="Calibri" w:hAnsi="Calibri" w:cs="Calibri"/>
        </w:rPr>
        <w:t>Approval of Minutes</w:t>
      </w:r>
      <w:r w:rsidR="00116878" w:rsidRPr="00116878">
        <w:rPr>
          <w:rFonts w:ascii="Calibri" w:hAnsi="Calibri" w:cs="Calibri"/>
        </w:rPr>
        <w:t xml:space="preserve"> - </w:t>
      </w:r>
      <w:r w:rsidR="00F20FA8" w:rsidRPr="00116878">
        <w:rPr>
          <w:rFonts w:ascii="Calibri" w:hAnsi="Calibri" w:cs="Calibri"/>
        </w:rPr>
        <w:t xml:space="preserve">December </w:t>
      </w:r>
      <w:r w:rsidR="00825B28" w:rsidRPr="00116878">
        <w:rPr>
          <w:rFonts w:ascii="Calibri" w:hAnsi="Calibri" w:cs="Calibri"/>
          <w:sz w:val="22"/>
          <w:szCs w:val="22"/>
        </w:rPr>
        <w:t>5, 2025</w:t>
      </w:r>
    </w:p>
    <w:p w14:paraId="31EABE61" w14:textId="2B9AC848" w:rsidR="00CB6CDF" w:rsidRPr="000E1286" w:rsidRDefault="00222A46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0E1286">
        <w:rPr>
          <w:rFonts w:ascii="Calibri" w:hAnsi="Calibri" w:cs="Calibri"/>
          <w:sz w:val="22"/>
          <w:szCs w:val="22"/>
        </w:rPr>
        <w:t xml:space="preserve">Approval of </w:t>
      </w:r>
      <w:r w:rsidR="00CB6CDF" w:rsidRPr="000E1286">
        <w:rPr>
          <w:rFonts w:ascii="Calibri" w:hAnsi="Calibri" w:cs="Calibri"/>
          <w:sz w:val="22"/>
          <w:szCs w:val="22"/>
        </w:rPr>
        <w:t>Financials</w:t>
      </w:r>
      <w:r w:rsidR="00116878">
        <w:rPr>
          <w:rFonts w:ascii="Calibri" w:hAnsi="Calibri" w:cs="Calibri"/>
          <w:sz w:val="22"/>
          <w:szCs w:val="22"/>
        </w:rPr>
        <w:t xml:space="preserve"> - </w:t>
      </w:r>
    </w:p>
    <w:p w14:paraId="01DFDA5A" w14:textId="37CAD0B2" w:rsidR="00F63FFF" w:rsidRPr="00F20FA8" w:rsidRDefault="00825B28" w:rsidP="00F20FA8">
      <w:pPr>
        <w:spacing w:after="0" w:line="276" w:lineRule="auto"/>
        <w:ind w:firstLine="720"/>
        <w:rPr>
          <w:rFonts w:ascii="Calibri" w:hAnsi="Calibri" w:cs="Calibri"/>
          <w:sz w:val="22"/>
          <w:szCs w:val="22"/>
        </w:rPr>
      </w:pPr>
      <w:r w:rsidRPr="00F20FA8">
        <w:rPr>
          <w:rFonts w:ascii="Calibri" w:hAnsi="Calibri" w:cs="Calibri"/>
          <w:sz w:val="22"/>
          <w:szCs w:val="22"/>
        </w:rPr>
        <w:t xml:space="preserve">November </w:t>
      </w:r>
      <w:r w:rsidR="00222A46" w:rsidRPr="00F20FA8">
        <w:rPr>
          <w:rFonts w:ascii="Calibri" w:hAnsi="Calibri" w:cs="Calibri"/>
          <w:sz w:val="22"/>
          <w:szCs w:val="22"/>
        </w:rPr>
        <w:t>2025</w:t>
      </w:r>
    </w:p>
    <w:p w14:paraId="5C585933" w14:textId="3BBC4112" w:rsidR="00CC7DD4" w:rsidRPr="008B215D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Reports</w:t>
      </w:r>
    </w:p>
    <w:p w14:paraId="268F77EE" w14:textId="24D4087B" w:rsidR="005F7F25" w:rsidRDefault="00CC7DD4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President’s Report</w:t>
      </w:r>
      <w:bookmarkStart w:id="0" w:name="_Hlk208294287"/>
    </w:p>
    <w:p w14:paraId="1517078F" w14:textId="02E7B8C9" w:rsidR="004B4E40" w:rsidRDefault="001E008C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ADPH Strategic Plan 2024-2026</w:t>
      </w:r>
    </w:p>
    <w:p w14:paraId="131FE76E" w14:textId="5C1C9840" w:rsidR="009F774A" w:rsidRDefault="009F774A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9F774A">
        <w:rPr>
          <w:rFonts w:ascii="Calibri" w:hAnsi="Calibri" w:cs="Calibri"/>
          <w:sz w:val="22"/>
          <w:szCs w:val="22"/>
        </w:rPr>
        <w:t xml:space="preserve">SCPH </w:t>
      </w:r>
      <w:r w:rsidR="00825B28">
        <w:rPr>
          <w:rFonts w:ascii="Calibri" w:hAnsi="Calibri" w:cs="Calibri"/>
          <w:sz w:val="22"/>
          <w:szCs w:val="22"/>
        </w:rPr>
        <w:t>December</w:t>
      </w:r>
      <w:r w:rsidR="00414B8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</w:t>
      </w:r>
      <w:r w:rsidRPr="009F774A">
        <w:rPr>
          <w:rFonts w:ascii="Calibri" w:hAnsi="Calibri" w:cs="Calibri"/>
          <w:sz w:val="22"/>
          <w:szCs w:val="22"/>
        </w:rPr>
        <w:t>eport</w:t>
      </w:r>
    </w:p>
    <w:bookmarkEnd w:id="0"/>
    <w:p w14:paraId="661317FB" w14:textId="6E3B560B" w:rsidR="00F63FFF" w:rsidRPr="008B215D" w:rsidRDefault="00F63FFF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Special Reports</w:t>
      </w:r>
    </w:p>
    <w:p w14:paraId="3B2400BE" w14:textId="17C6FF73" w:rsidR="00F63FFF" w:rsidRDefault="00F63FFF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Wellness Committee Report – Dr. Mike Garver</w:t>
      </w:r>
      <w:r w:rsidR="00121ADB">
        <w:rPr>
          <w:rFonts w:ascii="Calibri" w:hAnsi="Calibri" w:cs="Calibri"/>
          <w:sz w:val="22"/>
          <w:szCs w:val="22"/>
        </w:rPr>
        <w:t>/Dr. John Bennett</w:t>
      </w:r>
    </w:p>
    <w:p w14:paraId="42ABCD33" w14:textId="4842A343" w:rsidR="00C93FB2" w:rsidRDefault="00C93FB2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Legislative Report – Ragan Ingram, Windom</w:t>
      </w:r>
      <w:r w:rsidR="00121AD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Galliher</w:t>
      </w:r>
    </w:p>
    <w:p w14:paraId="50F52787" w14:textId="3F9B5D9C" w:rsidR="005616A9" w:rsidRPr="008B215D" w:rsidRDefault="005616A9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Anesthesia Committee Report – Dr. Koslin</w:t>
      </w:r>
    </w:p>
    <w:p w14:paraId="26320C06" w14:textId="69040D08" w:rsidR="00EE07DF" w:rsidRDefault="00EE07DF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Board Member Reports</w:t>
      </w:r>
    </w:p>
    <w:p w14:paraId="164D4A71" w14:textId="2F0851BA" w:rsidR="00AA5D7E" w:rsidRDefault="003C6C0D" w:rsidP="003C6C0D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Discussion regarding the creation of a Dental Hygiene Advisory Committee </w:t>
      </w:r>
      <w:r w:rsidR="00FC3E5D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</w:t>
      </w:r>
      <w:r w:rsidR="00BE5DC6">
        <w:rPr>
          <w:rFonts w:ascii="Calibri" w:hAnsi="Calibri" w:cs="Calibri"/>
          <w:sz w:val="22"/>
          <w:szCs w:val="22"/>
        </w:rPr>
        <w:t xml:space="preserve">Ms. </w:t>
      </w:r>
      <w:r>
        <w:rPr>
          <w:rFonts w:ascii="Calibri" w:hAnsi="Calibri" w:cs="Calibri"/>
          <w:sz w:val="22"/>
          <w:szCs w:val="22"/>
        </w:rPr>
        <w:t>Perr</w:t>
      </w:r>
      <w:r w:rsidR="00FC3E5D">
        <w:rPr>
          <w:rFonts w:ascii="Calibri" w:hAnsi="Calibri" w:cs="Calibri"/>
          <w:sz w:val="22"/>
          <w:szCs w:val="22"/>
        </w:rPr>
        <w:t>y</w:t>
      </w:r>
    </w:p>
    <w:p w14:paraId="67E156D3" w14:textId="7222393F" w:rsidR="00FC3E5D" w:rsidRDefault="00DB0345" w:rsidP="003C6C0D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Continuing Education </w:t>
      </w:r>
      <w:r w:rsidR="00BE5DC6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</w:t>
      </w:r>
      <w:r w:rsidR="00BE5DC6">
        <w:rPr>
          <w:rFonts w:ascii="Calibri" w:hAnsi="Calibri" w:cs="Calibri"/>
          <w:sz w:val="22"/>
          <w:szCs w:val="22"/>
        </w:rPr>
        <w:t xml:space="preserve">Dr. </w:t>
      </w:r>
      <w:r>
        <w:rPr>
          <w:rFonts w:ascii="Calibri" w:hAnsi="Calibri" w:cs="Calibri"/>
          <w:sz w:val="22"/>
          <w:szCs w:val="22"/>
        </w:rPr>
        <w:t>York</w:t>
      </w:r>
    </w:p>
    <w:p w14:paraId="1D932F71" w14:textId="004FC72A" w:rsidR="00CC7DD4" w:rsidRPr="00C93FB2" w:rsidRDefault="00CC7DD4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Standing Committee</w:t>
      </w:r>
      <w:r w:rsidR="00167558">
        <w:rPr>
          <w:rFonts w:ascii="Calibri" w:hAnsi="Calibri" w:cs="Calibri"/>
          <w:sz w:val="22"/>
          <w:szCs w:val="22"/>
        </w:rPr>
        <w:t>(s)</w:t>
      </w:r>
    </w:p>
    <w:p w14:paraId="4CE3E89A" w14:textId="6285A3BF" w:rsidR="00A81956" w:rsidRDefault="00A81956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Unfinished Business</w:t>
      </w:r>
    </w:p>
    <w:p w14:paraId="309451CB" w14:textId="441B4FC1" w:rsidR="00C566A6" w:rsidRDefault="004020B4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Vote to approve:</w:t>
      </w:r>
    </w:p>
    <w:p w14:paraId="0A3AFA04" w14:textId="61D1C725" w:rsidR="002D5850" w:rsidRPr="002D5850" w:rsidRDefault="002D5850" w:rsidP="00AE2361">
      <w:pPr>
        <w:pStyle w:val="NormalWeb"/>
        <w:shd w:val="clear" w:color="auto" w:fill="FFFFFF"/>
        <w:spacing w:before="0" w:beforeAutospacing="0" w:after="0" w:afterAutospacing="0"/>
        <w:ind w:left="720" w:firstLine="720"/>
        <w:rPr>
          <w:rFonts w:ascii="Calibri" w:hAnsi="Calibri" w:cs="Calibri"/>
          <w:color w:val="000000"/>
          <w:sz w:val="22"/>
          <w:szCs w:val="22"/>
        </w:rPr>
      </w:pPr>
      <w:hyperlink r:id="rId8" w:history="1">
        <w:r w:rsidRPr="002D5850">
          <w:rPr>
            <w:rStyle w:val="Hyperlink"/>
            <w:rFonts w:ascii="Calibri" w:eastAsiaTheme="majorEastAsia" w:hAnsi="Calibri" w:cs="Calibri"/>
            <w:sz w:val="22"/>
            <w:szCs w:val="22"/>
          </w:rPr>
          <w:t>Board of Dental_Examiners</w:t>
        </w:r>
        <w:r w:rsidR="00161D0A">
          <w:rPr>
            <w:rStyle w:val="Hyperlink"/>
            <w:rFonts w:ascii="Calibri" w:eastAsiaTheme="majorEastAsia" w:hAnsi="Calibri" w:cs="Calibri"/>
            <w:sz w:val="22"/>
            <w:szCs w:val="22"/>
          </w:rPr>
          <w:t xml:space="preserve"> </w:t>
        </w:r>
        <w:r w:rsidRPr="002D5850">
          <w:rPr>
            <w:rStyle w:val="Hyperlink"/>
            <w:rFonts w:ascii="Calibri" w:eastAsiaTheme="majorEastAsia" w:hAnsi="Calibri" w:cs="Calibri"/>
            <w:sz w:val="22"/>
            <w:szCs w:val="22"/>
          </w:rPr>
          <w:t>of Alabama_Amend_Rule_270-X-3-_10_Proposal</w:t>
        </w:r>
      </w:hyperlink>
    </w:p>
    <w:p w14:paraId="13962A05" w14:textId="77777777" w:rsidR="002D5850" w:rsidRPr="002D5850" w:rsidRDefault="002D5850" w:rsidP="00AE2361">
      <w:pPr>
        <w:pStyle w:val="NormalWeb"/>
        <w:shd w:val="clear" w:color="auto" w:fill="FFFFFF"/>
        <w:spacing w:before="0" w:beforeAutospacing="0" w:after="0" w:afterAutospacing="0"/>
        <w:ind w:left="720" w:firstLine="720"/>
        <w:rPr>
          <w:rFonts w:ascii="Calibri" w:hAnsi="Calibri" w:cs="Calibri"/>
          <w:color w:val="000000"/>
          <w:sz w:val="22"/>
          <w:szCs w:val="22"/>
        </w:rPr>
      </w:pPr>
      <w:r w:rsidRPr="002D5850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>Duties of Allied Dental Personnel</w:t>
      </w:r>
    </w:p>
    <w:p w14:paraId="02D6CEFF" w14:textId="5344C1BD" w:rsidR="002D5850" w:rsidRPr="002D5850" w:rsidRDefault="002D5850" w:rsidP="00AE2361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hyperlink r:id="rId9" w:history="1">
        <w:r w:rsidRPr="002D5850">
          <w:rPr>
            <w:rStyle w:val="Hyperlink"/>
            <w:rFonts w:ascii="Calibri" w:eastAsiaTheme="majorEastAsia" w:hAnsi="Calibri" w:cs="Calibri"/>
            <w:sz w:val="22"/>
            <w:szCs w:val="22"/>
          </w:rPr>
          <w:t>Board of Dental_Examiners of</w:t>
        </w:r>
        <w:r w:rsidR="00161D0A">
          <w:rPr>
            <w:rStyle w:val="Hyperlink"/>
            <w:rFonts w:ascii="Calibri" w:eastAsiaTheme="majorEastAsia" w:hAnsi="Calibri" w:cs="Calibri"/>
            <w:sz w:val="22"/>
            <w:szCs w:val="22"/>
          </w:rPr>
          <w:t xml:space="preserve"> </w:t>
        </w:r>
        <w:r w:rsidRPr="002D5850">
          <w:rPr>
            <w:rStyle w:val="Hyperlink"/>
            <w:rFonts w:ascii="Calibri" w:eastAsiaTheme="majorEastAsia" w:hAnsi="Calibri" w:cs="Calibri"/>
            <w:sz w:val="22"/>
            <w:szCs w:val="22"/>
          </w:rPr>
          <w:t>Alabama_Amend_Rule_270-X-2-_17_Proposal</w:t>
        </w:r>
      </w:hyperlink>
    </w:p>
    <w:p w14:paraId="05CFC390" w14:textId="77777777" w:rsidR="002D5850" w:rsidRPr="002D5850" w:rsidRDefault="002D5850" w:rsidP="00AE2361">
      <w:pPr>
        <w:pStyle w:val="NormalWeb"/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000000"/>
          <w:sz w:val="22"/>
          <w:szCs w:val="22"/>
        </w:rPr>
      </w:pPr>
      <w:r w:rsidRPr="002D5850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>Criteria for On-Site Inspection for the Use of General Anesthesia and Parenteral Sedation/Moderate Sedation</w:t>
      </w:r>
    </w:p>
    <w:p w14:paraId="0E8E2444" w14:textId="4AA0D2CD" w:rsidR="002D5850" w:rsidRDefault="002D5850" w:rsidP="007F5B3F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hyperlink r:id="rId10" w:history="1">
        <w:r w:rsidRPr="002D5850">
          <w:rPr>
            <w:rStyle w:val="Hyperlink"/>
            <w:rFonts w:ascii="Calibri" w:eastAsiaTheme="majorEastAsia" w:hAnsi="Calibri" w:cs="Calibri"/>
            <w:sz w:val="22"/>
            <w:szCs w:val="22"/>
          </w:rPr>
          <w:t>Board of Dental Examiners of Alabama _Amend_Rule_270-X-2-_20_Proposal</w:t>
        </w:r>
      </w:hyperlink>
    </w:p>
    <w:p w14:paraId="41BB6EBD" w14:textId="5D05E739" w:rsidR="00AD5616" w:rsidRDefault="00161D0A" w:rsidP="004020B4">
      <w:pPr>
        <w:pStyle w:val="ListParagraph"/>
        <w:spacing w:after="0" w:line="276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Adverse Occurrences</w:t>
      </w:r>
    </w:p>
    <w:p w14:paraId="7494A8A3" w14:textId="4A164DF3" w:rsidR="007F5B3F" w:rsidRDefault="003A01C1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Approval of </w:t>
      </w:r>
      <w:r w:rsidR="00F12D9B">
        <w:rPr>
          <w:rFonts w:ascii="Calibri" w:hAnsi="Calibri" w:cs="Calibri"/>
        </w:rPr>
        <w:t>Mr. Youngblood’s t</w:t>
      </w:r>
      <w:r>
        <w:rPr>
          <w:rFonts w:ascii="Calibri" w:hAnsi="Calibri" w:cs="Calibri"/>
        </w:rPr>
        <w:t>ravel to Investigat</w:t>
      </w:r>
      <w:r w:rsidR="00CA6814">
        <w:rPr>
          <w:rFonts w:ascii="Calibri" w:hAnsi="Calibri" w:cs="Calibri"/>
        </w:rPr>
        <w:t>or</w:t>
      </w:r>
      <w:r>
        <w:rPr>
          <w:rFonts w:ascii="Calibri" w:hAnsi="Calibri" w:cs="Calibri"/>
        </w:rPr>
        <w:t xml:space="preserve"> Conference as actual or per diem</w:t>
      </w:r>
      <w:r w:rsidR="00CA6814">
        <w:rPr>
          <w:rFonts w:ascii="Calibri" w:hAnsi="Calibri" w:cs="Calibri"/>
        </w:rPr>
        <w:t xml:space="preserve"> </w:t>
      </w:r>
      <w:r w:rsidR="00E176EA">
        <w:rPr>
          <w:rFonts w:ascii="Calibri" w:hAnsi="Calibri" w:cs="Calibri"/>
        </w:rPr>
        <w:t>–</w:t>
      </w:r>
      <w:r w:rsidR="00CA6814">
        <w:rPr>
          <w:rFonts w:ascii="Calibri" w:hAnsi="Calibri" w:cs="Calibri"/>
        </w:rPr>
        <w:t xml:space="preserve"> </w:t>
      </w:r>
      <w:r w:rsidR="00E176EA">
        <w:rPr>
          <w:rFonts w:ascii="Calibri" w:hAnsi="Calibri" w:cs="Calibri"/>
        </w:rPr>
        <w:t xml:space="preserve">Dr. </w:t>
      </w:r>
      <w:r w:rsidR="00CA6814">
        <w:rPr>
          <w:rFonts w:ascii="Calibri" w:hAnsi="Calibri" w:cs="Calibri"/>
        </w:rPr>
        <w:t>Finn</w:t>
      </w:r>
    </w:p>
    <w:p w14:paraId="748CE178" w14:textId="19B5A0E1" w:rsidR="008C3146" w:rsidRDefault="00841D2D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 for hygienists’ remediation </w:t>
      </w:r>
      <w:proofErr w:type="gramStart"/>
      <w:r>
        <w:rPr>
          <w:rFonts w:ascii="Calibri" w:hAnsi="Calibri" w:cs="Calibri"/>
        </w:rPr>
        <w:t>-</w:t>
      </w:r>
      <w:r w:rsidR="00CA681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="00E176EA">
        <w:rPr>
          <w:rFonts w:ascii="Calibri" w:hAnsi="Calibri" w:cs="Calibri"/>
        </w:rPr>
        <w:t>Dr.</w:t>
      </w:r>
      <w:proofErr w:type="gramEnd"/>
      <w:r w:rsidR="00E176EA">
        <w:rPr>
          <w:rFonts w:ascii="Calibri" w:hAnsi="Calibri" w:cs="Calibri"/>
        </w:rPr>
        <w:t xml:space="preserve"> </w:t>
      </w:r>
      <w:r w:rsidR="00CA6814">
        <w:rPr>
          <w:rFonts w:ascii="Calibri" w:hAnsi="Calibri" w:cs="Calibri"/>
        </w:rPr>
        <w:t>Finn</w:t>
      </w:r>
    </w:p>
    <w:p w14:paraId="42557478" w14:textId="747523BA" w:rsidR="00BB3A5C" w:rsidRDefault="00BB3A5C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Board Newsletter articles </w:t>
      </w:r>
      <w:r w:rsidR="00570065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</w:t>
      </w:r>
      <w:r w:rsidR="00E176EA">
        <w:rPr>
          <w:rFonts w:ascii="Calibri" w:hAnsi="Calibri" w:cs="Calibri"/>
        </w:rPr>
        <w:t xml:space="preserve">Dr. </w:t>
      </w:r>
      <w:r>
        <w:rPr>
          <w:rFonts w:ascii="Calibri" w:hAnsi="Calibri" w:cs="Calibri"/>
        </w:rPr>
        <w:t>Finn</w:t>
      </w:r>
    </w:p>
    <w:p w14:paraId="588344F7" w14:textId="0D5D357B" w:rsidR="00570065" w:rsidRDefault="008777AC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Policies section on website – </w:t>
      </w:r>
      <w:r w:rsidR="00E176EA">
        <w:rPr>
          <w:rFonts w:ascii="Calibri" w:hAnsi="Calibri" w:cs="Calibri"/>
        </w:rPr>
        <w:t xml:space="preserve">Dr. </w:t>
      </w:r>
      <w:r>
        <w:rPr>
          <w:rFonts w:ascii="Calibri" w:hAnsi="Calibri" w:cs="Calibri"/>
        </w:rPr>
        <w:t>Finn</w:t>
      </w:r>
    </w:p>
    <w:p w14:paraId="4F556238" w14:textId="5C56C6C4" w:rsidR="008777AC" w:rsidRDefault="00782D76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Out-of-State </w:t>
      </w:r>
      <w:r w:rsidR="00AE2CD7">
        <w:rPr>
          <w:rFonts w:ascii="Calibri" w:hAnsi="Calibri" w:cs="Calibri"/>
        </w:rPr>
        <w:t>Pro Bono work for CE Credit Discussion – Dr. Finn</w:t>
      </w:r>
    </w:p>
    <w:p w14:paraId="1193DF9D" w14:textId="193399F6" w:rsidR="00E176EA" w:rsidRDefault="00E176EA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AG’s review of proposal for foreign-trained graduates</w:t>
      </w:r>
      <w:r w:rsidR="00D510C2">
        <w:rPr>
          <w:rFonts w:ascii="Calibri" w:hAnsi="Calibri" w:cs="Calibri"/>
        </w:rPr>
        <w:t xml:space="preserve"> for licensing – Ms. Hetzel and Mr. Elkins</w:t>
      </w:r>
    </w:p>
    <w:p w14:paraId="369536AA" w14:textId="1B3F3A82" w:rsidR="00C6577E" w:rsidRPr="007F5B3F" w:rsidRDefault="00C6577E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May Meeting in Florence – Dr. Finn</w:t>
      </w:r>
    </w:p>
    <w:p w14:paraId="52952FAF" w14:textId="3BA1E01E" w:rsidR="0052681A" w:rsidRDefault="004C1E95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New Business</w:t>
      </w:r>
    </w:p>
    <w:p w14:paraId="3D014C62" w14:textId="4F6165AC" w:rsidR="00CB6C7D" w:rsidRDefault="00D07268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Reinstatement for sedation permit lapses – </w:t>
      </w:r>
      <w:r w:rsidR="00BE5DC6">
        <w:rPr>
          <w:rFonts w:ascii="Calibri" w:hAnsi="Calibri" w:cs="Calibri"/>
          <w:sz w:val="22"/>
          <w:szCs w:val="22"/>
        </w:rPr>
        <w:t xml:space="preserve">Mr. </w:t>
      </w:r>
      <w:r>
        <w:rPr>
          <w:rFonts w:ascii="Calibri" w:hAnsi="Calibri" w:cs="Calibri"/>
          <w:sz w:val="22"/>
          <w:szCs w:val="22"/>
        </w:rPr>
        <w:t>Lane</w:t>
      </w:r>
    </w:p>
    <w:p w14:paraId="393771C0" w14:textId="5BFF19D3" w:rsidR="00D510AB" w:rsidRDefault="00D510AB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EE5B62">
        <w:rPr>
          <w:rFonts w:ascii="Calibri" w:hAnsi="Calibri" w:cs="Calibri"/>
          <w:sz w:val="22"/>
          <w:szCs w:val="22"/>
        </w:rPr>
        <w:t>CE Course Approvals – Dr. Finn</w:t>
      </w:r>
    </w:p>
    <w:p w14:paraId="3E7DDE5E" w14:textId="43E34CCD" w:rsidR="00E37FBE" w:rsidRDefault="003F6083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Discussion regarding Unlicensed Dentistry in Alabama</w:t>
      </w:r>
      <w:r w:rsidR="008777AC">
        <w:rPr>
          <w:rFonts w:ascii="Calibri" w:hAnsi="Calibri" w:cs="Calibri"/>
          <w:sz w:val="22"/>
          <w:szCs w:val="22"/>
        </w:rPr>
        <w:t xml:space="preserve"> – Dr. Gray</w:t>
      </w:r>
    </w:p>
    <w:p w14:paraId="1CE5AF66" w14:textId="40AD93E8" w:rsidR="00726E12" w:rsidRDefault="00726E12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ADHP Student who is asking for approval due to absence</w:t>
      </w:r>
      <w:r w:rsidR="004F7BAA">
        <w:rPr>
          <w:rFonts w:ascii="Calibri" w:hAnsi="Calibri" w:cs="Calibri"/>
          <w:sz w:val="22"/>
          <w:szCs w:val="22"/>
        </w:rPr>
        <w:t xml:space="preserve"> – Dr. Finn</w:t>
      </w:r>
    </w:p>
    <w:p w14:paraId="119D3F14" w14:textId="17AB0C18" w:rsidR="00673D42" w:rsidRDefault="00673D42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Approval </w:t>
      </w:r>
      <w:r w:rsidR="003E0FE8">
        <w:rPr>
          <w:rFonts w:ascii="Calibri" w:hAnsi="Calibri" w:cs="Calibri"/>
          <w:sz w:val="22"/>
          <w:szCs w:val="22"/>
        </w:rPr>
        <w:t>of</w:t>
      </w:r>
      <w:r w:rsidR="006B4C96">
        <w:rPr>
          <w:rFonts w:ascii="Calibri" w:hAnsi="Calibri" w:cs="Calibri"/>
          <w:sz w:val="22"/>
          <w:szCs w:val="22"/>
        </w:rPr>
        <w:t xml:space="preserve"> Alumni Weekend Town Hall</w:t>
      </w:r>
      <w:r w:rsidR="003E0FE8">
        <w:rPr>
          <w:rFonts w:ascii="Calibri" w:hAnsi="Calibri" w:cs="Calibri"/>
          <w:sz w:val="22"/>
          <w:szCs w:val="22"/>
        </w:rPr>
        <w:t xml:space="preserve"> for Dr. Gray, Dr. York, </w:t>
      </w:r>
      <w:r w:rsidR="00C1118B">
        <w:rPr>
          <w:rFonts w:ascii="Calibri" w:hAnsi="Calibri" w:cs="Calibri"/>
          <w:sz w:val="22"/>
          <w:szCs w:val="22"/>
        </w:rPr>
        <w:t xml:space="preserve">and </w:t>
      </w:r>
      <w:r w:rsidR="003E0FE8">
        <w:rPr>
          <w:rFonts w:ascii="Calibri" w:hAnsi="Calibri" w:cs="Calibri"/>
          <w:sz w:val="22"/>
          <w:szCs w:val="22"/>
        </w:rPr>
        <w:t>Ms. Perry</w:t>
      </w:r>
    </w:p>
    <w:p w14:paraId="01D71002" w14:textId="77777777" w:rsidR="00CC7DD4" w:rsidRPr="008B215D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Licensure</w:t>
      </w:r>
    </w:p>
    <w:p w14:paraId="328DD2FA" w14:textId="77777777" w:rsidR="00CC7DD4" w:rsidRPr="00000F35" w:rsidRDefault="00CC7DD4" w:rsidP="00000F35">
      <w:pPr>
        <w:spacing w:after="0" w:line="276" w:lineRule="auto"/>
        <w:ind w:left="360" w:firstLine="720"/>
        <w:rPr>
          <w:rFonts w:ascii="Calibri" w:hAnsi="Calibri" w:cs="Calibri"/>
          <w:sz w:val="22"/>
          <w:szCs w:val="22"/>
        </w:rPr>
      </w:pPr>
      <w:r w:rsidRPr="00000F35">
        <w:rPr>
          <w:rFonts w:ascii="Calibri" w:hAnsi="Calibri" w:cs="Calibri"/>
          <w:sz w:val="22"/>
          <w:szCs w:val="22"/>
        </w:rPr>
        <w:t>Dental License Applications</w:t>
      </w:r>
    </w:p>
    <w:p w14:paraId="10D82B67" w14:textId="77777777" w:rsidR="00A665C7" w:rsidRPr="005279FB" w:rsidRDefault="00A665C7" w:rsidP="00A665C7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By Credentials</w:t>
      </w:r>
    </w:p>
    <w:p w14:paraId="5005C424" w14:textId="77777777" w:rsidR="00A665C7" w:rsidRPr="005279FB" w:rsidRDefault="00A665C7" w:rsidP="00A665C7">
      <w:pPr>
        <w:pStyle w:val="ListParagraph"/>
        <w:numPr>
          <w:ilvl w:val="2"/>
          <w:numId w:val="6"/>
        </w:numPr>
        <w:spacing w:line="256" w:lineRule="auto"/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David Little, DDS; Univ. of TX – San Antonio (1984)</w:t>
      </w:r>
    </w:p>
    <w:p w14:paraId="08427BFD" w14:textId="77777777" w:rsidR="00A665C7" w:rsidRPr="005279FB" w:rsidRDefault="00A665C7" w:rsidP="00A665C7">
      <w:pPr>
        <w:pStyle w:val="ListParagraph"/>
        <w:numPr>
          <w:ilvl w:val="2"/>
          <w:numId w:val="6"/>
        </w:numPr>
        <w:spacing w:line="256" w:lineRule="auto"/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Vincent Perciaccante, DDS; NYU (1995)</w:t>
      </w:r>
    </w:p>
    <w:p w14:paraId="799B4364" w14:textId="77777777" w:rsidR="00A665C7" w:rsidRPr="005279FB" w:rsidRDefault="00A665C7" w:rsidP="00A665C7">
      <w:pPr>
        <w:pStyle w:val="ListParagraph"/>
        <w:numPr>
          <w:ilvl w:val="2"/>
          <w:numId w:val="6"/>
        </w:numPr>
        <w:spacing w:line="256" w:lineRule="auto"/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James Sorensen, DDS; Univ. of Nebraska (1996)</w:t>
      </w:r>
    </w:p>
    <w:p w14:paraId="3403FAE0" w14:textId="77777777" w:rsidR="00A665C7" w:rsidRPr="005279FB" w:rsidRDefault="00A665C7" w:rsidP="00A665C7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By Regional Exam</w:t>
      </w:r>
    </w:p>
    <w:p w14:paraId="17BC38F2" w14:textId="77777777" w:rsidR="00A665C7" w:rsidRPr="005279FB" w:rsidRDefault="00A665C7" w:rsidP="00A665C7">
      <w:pPr>
        <w:pStyle w:val="ListParagraph"/>
        <w:numPr>
          <w:ilvl w:val="2"/>
          <w:numId w:val="6"/>
        </w:numPr>
        <w:spacing w:line="256" w:lineRule="auto"/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Shawnah Banks, DMD; Univ. of GA (2025)</w:t>
      </w:r>
    </w:p>
    <w:p w14:paraId="2AE16007" w14:textId="77777777" w:rsidR="00A665C7" w:rsidRPr="005279FB" w:rsidRDefault="00A665C7" w:rsidP="00A665C7">
      <w:pPr>
        <w:pStyle w:val="ListParagraph"/>
        <w:numPr>
          <w:ilvl w:val="2"/>
          <w:numId w:val="6"/>
        </w:numPr>
        <w:spacing w:line="256" w:lineRule="auto"/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Trevor Wever, DMD; UAB (2024)</w:t>
      </w:r>
    </w:p>
    <w:p w14:paraId="232DA44B" w14:textId="77777777" w:rsidR="00A665C7" w:rsidRPr="005279FB" w:rsidRDefault="00A665C7" w:rsidP="00A665C7">
      <w:pPr>
        <w:pStyle w:val="ListParagraph"/>
        <w:numPr>
          <w:ilvl w:val="2"/>
          <w:numId w:val="6"/>
        </w:numPr>
        <w:spacing w:line="256" w:lineRule="auto"/>
        <w:ind w:left="2160"/>
        <w:rPr>
          <w:rFonts w:ascii="Calibri" w:hAnsi="Calibri" w:cs="Calibri"/>
          <w:color w:val="000000" w:themeColor="text1"/>
          <w:sz w:val="22"/>
          <w:szCs w:val="22"/>
        </w:rPr>
      </w:pPr>
      <w:r w:rsidRPr="005279FB">
        <w:rPr>
          <w:rFonts w:ascii="Calibri" w:hAnsi="Calibri" w:cs="Calibri"/>
          <w:color w:val="000000" w:themeColor="text1"/>
          <w:sz w:val="22"/>
          <w:szCs w:val="22"/>
        </w:rPr>
        <w:t>Whitney Word, DMD; UAB (2024)</w:t>
      </w:r>
    </w:p>
    <w:p w14:paraId="2CBCA952" w14:textId="77777777" w:rsidR="00CC7DD4" w:rsidRPr="008B215D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Enforcement</w:t>
      </w:r>
    </w:p>
    <w:p w14:paraId="2E4D1AF0" w14:textId="6FB26599" w:rsidR="00CC7DD4" w:rsidRDefault="00CC7DD4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Cases</w:t>
      </w:r>
      <w:r w:rsidR="008529E9">
        <w:rPr>
          <w:rFonts w:ascii="Calibri" w:hAnsi="Calibri" w:cs="Calibri"/>
          <w:sz w:val="22"/>
          <w:szCs w:val="22"/>
        </w:rPr>
        <w:t xml:space="preserve"> </w:t>
      </w:r>
      <w:r w:rsidR="003C2435">
        <w:rPr>
          <w:rFonts w:ascii="Calibri" w:hAnsi="Calibri" w:cs="Calibri"/>
          <w:sz w:val="22"/>
          <w:szCs w:val="22"/>
        </w:rPr>
        <w:t>–</w:t>
      </w:r>
      <w:r w:rsidR="008529E9">
        <w:rPr>
          <w:rFonts w:ascii="Calibri" w:hAnsi="Calibri" w:cs="Calibri"/>
          <w:sz w:val="22"/>
          <w:szCs w:val="22"/>
        </w:rPr>
        <w:t xml:space="preserve"> </w:t>
      </w:r>
      <w:r w:rsidR="003C2435">
        <w:rPr>
          <w:rFonts w:ascii="Calibri" w:hAnsi="Calibri" w:cs="Calibri"/>
          <w:sz w:val="22"/>
          <w:szCs w:val="22"/>
        </w:rPr>
        <w:t xml:space="preserve">Mr. </w:t>
      </w:r>
      <w:r w:rsidR="008529E9">
        <w:rPr>
          <w:rFonts w:ascii="Calibri" w:hAnsi="Calibri" w:cs="Calibri"/>
          <w:sz w:val="22"/>
          <w:szCs w:val="22"/>
        </w:rPr>
        <w:t>Lane</w:t>
      </w:r>
    </w:p>
    <w:p w14:paraId="721E9137" w14:textId="77777777" w:rsidR="00E42E42" w:rsidRDefault="00E42E42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Public Comments</w:t>
      </w:r>
    </w:p>
    <w:p w14:paraId="6FB0F11B" w14:textId="5D212A1A" w:rsidR="00E42E42" w:rsidRPr="000D4878" w:rsidRDefault="00C7258F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B61AF">
        <w:rPr>
          <w:rFonts w:ascii="Calibri" w:hAnsi="Calibri" w:cs="Calibri"/>
          <w:sz w:val="22"/>
          <w:szCs w:val="22"/>
        </w:rPr>
        <w:t xml:space="preserve">Dr. Robin Pruitt </w:t>
      </w:r>
      <w:r w:rsidR="004B61AF" w:rsidRPr="004B61AF">
        <w:rPr>
          <w:rFonts w:ascii="Calibri" w:hAnsi="Calibri" w:cs="Calibri"/>
          <w:sz w:val="22"/>
          <w:szCs w:val="22"/>
        </w:rPr>
        <w:t>–</w:t>
      </w:r>
      <w:r w:rsidRPr="004B61AF">
        <w:rPr>
          <w:rFonts w:ascii="Calibri" w:hAnsi="Calibri" w:cs="Calibri"/>
          <w:sz w:val="22"/>
          <w:szCs w:val="22"/>
        </w:rPr>
        <w:t xml:space="preserve"> </w:t>
      </w:r>
      <w:r w:rsidR="004B61AF" w:rsidRPr="004B61AF">
        <w:rPr>
          <w:rFonts w:ascii="Calibri" w:hAnsi="Calibri" w:cs="Calibri"/>
          <w:b/>
          <w:bCs/>
          <w:sz w:val="22"/>
          <w:szCs w:val="22"/>
        </w:rPr>
        <w:t>2026 Report on Licensee Impact and Ethical Stewar</w:t>
      </w:r>
      <w:r w:rsidR="004B61AF">
        <w:rPr>
          <w:rFonts w:ascii="Calibri" w:hAnsi="Calibri" w:cs="Calibri"/>
          <w:b/>
          <w:bCs/>
          <w:sz w:val="22"/>
          <w:szCs w:val="22"/>
        </w:rPr>
        <w:t>d</w:t>
      </w:r>
      <w:r w:rsidR="004B61AF" w:rsidRPr="004B61AF">
        <w:rPr>
          <w:rFonts w:ascii="Calibri" w:hAnsi="Calibri" w:cs="Calibri"/>
          <w:b/>
          <w:bCs/>
          <w:sz w:val="22"/>
          <w:szCs w:val="22"/>
        </w:rPr>
        <w:t>ship of Public Funds and Adherence to Board Votes</w:t>
      </w:r>
    </w:p>
    <w:p w14:paraId="008B7680" w14:textId="08877507" w:rsidR="000D4878" w:rsidRDefault="000D4878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Ste</w:t>
      </w:r>
      <w:r w:rsidR="00802BB8">
        <w:rPr>
          <w:rFonts w:ascii="Calibri" w:hAnsi="Calibri" w:cs="Calibri"/>
          <w:sz w:val="22"/>
          <w:szCs w:val="22"/>
        </w:rPr>
        <w:t xml:space="preserve">ve Davis </w:t>
      </w:r>
      <w:r w:rsidR="002F1E48">
        <w:rPr>
          <w:rFonts w:ascii="Calibri" w:hAnsi="Calibri" w:cs="Calibri"/>
          <w:sz w:val="22"/>
          <w:szCs w:val="22"/>
        </w:rPr>
        <w:t>–</w:t>
      </w:r>
      <w:r w:rsidR="00802BB8">
        <w:rPr>
          <w:rFonts w:ascii="Calibri" w:hAnsi="Calibri" w:cs="Calibri"/>
          <w:sz w:val="22"/>
          <w:szCs w:val="22"/>
        </w:rPr>
        <w:t xml:space="preserve"> </w:t>
      </w:r>
      <w:r w:rsidR="002F1E48" w:rsidRPr="00D86FEE">
        <w:rPr>
          <w:rFonts w:ascii="Calibri" w:hAnsi="Calibri" w:cs="Calibri"/>
          <w:b/>
          <w:bCs/>
          <w:sz w:val="22"/>
          <w:szCs w:val="22"/>
        </w:rPr>
        <w:t>General Supervision for Hygienists</w:t>
      </w:r>
    </w:p>
    <w:p w14:paraId="771D756D" w14:textId="22A84E2D" w:rsidR="00076165" w:rsidRPr="004715C9" w:rsidRDefault="00076165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Grady Swicord </w:t>
      </w:r>
      <w:r w:rsidR="00951EF1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</w:t>
      </w:r>
      <w:r w:rsidR="00951EF1" w:rsidRPr="00D86FEE">
        <w:rPr>
          <w:rFonts w:ascii="Calibri" w:hAnsi="Calibri" w:cs="Calibri"/>
          <w:b/>
          <w:bCs/>
          <w:sz w:val="22"/>
          <w:szCs w:val="22"/>
        </w:rPr>
        <w:t>Changes in CDC guidelines being updated by the ADPH</w:t>
      </w:r>
    </w:p>
    <w:p w14:paraId="36837907" w14:textId="6962771F" w:rsidR="004715C9" w:rsidRPr="004B61AF" w:rsidRDefault="004715C9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Mike Koslin – </w:t>
      </w:r>
      <w:r w:rsidRPr="004715C9">
        <w:rPr>
          <w:rFonts w:ascii="Calibri" w:hAnsi="Calibri" w:cs="Calibri"/>
          <w:b/>
          <w:bCs/>
          <w:sz w:val="22"/>
          <w:szCs w:val="22"/>
        </w:rPr>
        <w:t>Protecting the public</w:t>
      </w:r>
    </w:p>
    <w:p w14:paraId="2DB57331" w14:textId="5DFBA11C" w:rsidR="00EF1758" w:rsidRPr="008B215D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8B215D">
        <w:rPr>
          <w:rFonts w:ascii="Calibri" w:hAnsi="Calibri" w:cs="Calibri"/>
          <w:sz w:val="22"/>
          <w:szCs w:val="22"/>
        </w:rPr>
        <w:t>Adjourn</w:t>
      </w:r>
    </w:p>
    <w:sectPr w:rsidR="00EF1758" w:rsidRPr="008B215D" w:rsidSect="00BD0BB3">
      <w:headerReference w:type="default" r:id="rId11"/>
      <w:headerReference w:type="first" r:id="rId12"/>
      <w:pgSz w:w="12240" w:h="15840" w:code="1"/>
      <w:pgMar w:top="2304" w:right="1800" w:bottom="1440" w:left="180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3E12D" w14:textId="77777777" w:rsidR="00527293" w:rsidRDefault="00527293" w:rsidP="0033007E">
      <w:pPr>
        <w:spacing w:after="0" w:line="240" w:lineRule="auto"/>
      </w:pPr>
      <w:r>
        <w:separator/>
      </w:r>
    </w:p>
  </w:endnote>
  <w:endnote w:type="continuationSeparator" w:id="0">
    <w:p w14:paraId="18257B64" w14:textId="77777777" w:rsidR="00527293" w:rsidRDefault="00527293" w:rsidP="0033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42BA4" w14:textId="77777777" w:rsidR="00527293" w:rsidRDefault="00527293" w:rsidP="0033007E">
      <w:pPr>
        <w:spacing w:after="0" w:line="240" w:lineRule="auto"/>
      </w:pPr>
      <w:r>
        <w:separator/>
      </w:r>
    </w:p>
  </w:footnote>
  <w:footnote w:type="continuationSeparator" w:id="0">
    <w:p w14:paraId="186F03DA" w14:textId="77777777" w:rsidR="00527293" w:rsidRDefault="00527293" w:rsidP="0033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C9DB7" w14:textId="3EF93707" w:rsidR="00EF1758" w:rsidRDefault="00A73F55" w:rsidP="00444058">
    <w:pPr>
      <w:pStyle w:val="Header"/>
    </w:pPr>
    <w:r w:rsidRPr="00F910AB">
      <w:rPr>
        <w:rFonts w:ascii="Garamond" w:hAnsi="Garamond" w:cs="Arial"/>
        <w:noProof/>
      </w:rPr>
      <w:drawing>
        <wp:anchor distT="0" distB="0" distL="114300" distR="114300" simplePos="0" relativeHeight="251658240" behindDoc="0" locked="0" layoutInCell="1" allowOverlap="1" wp14:anchorId="79C0DB76" wp14:editId="7C9D18CD">
          <wp:simplePos x="0" y="0"/>
          <wp:positionH relativeFrom="margin">
            <wp:align>center</wp:align>
          </wp:positionH>
          <wp:positionV relativeFrom="paragraph">
            <wp:posOffset>-321862</wp:posOffset>
          </wp:positionV>
          <wp:extent cx="564543" cy="564543"/>
          <wp:effectExtent l="0" t="0" r="6985" b="6985"/>
          <wp:wrapNone/>
          <wp:docPr id="8816186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43" cy="564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445C4" w14:textId="340D7A42" w:rsidR="00A73F55" w:rsidRDefault="00A73F55">
    <w:pPr>
      <w:pStyle w:val="Header"/>
    </w:pPr>
    <w:r w:rsidRPr="00F910AB">
      <w:rPr>
        <w:rFonts w:ascii="Garamond" w:hAnsi="Garamond" w:cs="Arial"/>
        <w:noProof/>
      </w:rPr>
      <w:drawing>
        <wp:anchor distT="0" distB="0" distL="114300" distR="114300" simplePos="0" relativeHeight="251658241" behindDoc="0" locked="0" layoutInCell="1" allowOverlap="1" wp14:anchorId="63732115" wp14:editId="04180AF3">
          <wp:simplePos x="0" y="0"/>
          <wp:positionH relativeFrom="margin">
            <wp:align>left</wp:align>
          </wp:positionH>
          <wp:positionV relativeFrom="paragraph">
            <wp:posOffset>-414102</wp:posOffset>
          </wp:positionV>
          <wp:extent cx="1403498" cy="1403498"/>
          <wp:effectExtent l="0" t="0" r="0" b="0"/>
          <wp:wrapNone/>
          <wp:docPr id="1329589415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498" cy="1403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2925"/>
    <w:multiLevelType w:val="hybridMultilevel"/>
    <w:tmpl w:val="3C1A1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86C97"/>
    <w:multiLevelType w:val="hybridMultilevel"/>
    <w:tmpl w:val="7CDEC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416EC"/>
    <w:multiLevelType w:val="hybridMultilevel"/>
    <w:tmpl w:val="5C1AE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7125F"/>
    <w:multiLevelType w:val="hybridMultilevel"/>
    <w:tmpl w:val="A4A60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411C8"/>
    <w:multiLevelType w:val="hybridMultilevel"/>
    <w:tmpl w:val="3C1A1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C195F"/>
    <w:multiLevelType w:val="hybridMultilevel"/>
    <w:tmpl w:val="1C2C40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3783890">
    <w:abstractNumId w:val="0"/>
  </w:num>
  <w:num w:numId="2" w16cid:durableId="1763380688">
    <w:abstractNumId w:val="4"/>
  </w:num>
  <w:num w:numId="3" w16cid:durableId="1604461054">
    <w:abstractNumId w:val="1"/>
  </w:num>
  <w:num w:numId="4" w16cid:durableId="1431782506">
    <w:abstractNumId w:val="3"/>
  </w:num>
  <w:num w:numId="5" w16cid:durableId="781532341">
    <w:abstractNumId w:val="2"/>
  </w:num>
  <w:num w:numId="6" w16cid:durableId="936913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DF"/>
    <w:rsid w:val="00000F35"/>
    <w:rsid w:val="00010FF0"/>
    <w:rsid w:val="00011872"/>
    <w:rsid w:val="00015A12"/>
    <w:rsid w:val="000253B6"/>
    <w:rsid w:val="00031256"/>
    <w:rsid w:val="00037988"/>
    <w:rsid w:val="0004105C"/>
    <w:rsid w:val="00076165"/>
    <w:rsid w:val="00081C04"/>
    <w:rsid w:val="000878FB"/>
    <w:rsid w:val="00087CFE"/>
    <w:rsid w:val="00094987"/>
    <w:rsid w:val="000C7926"/>
    <w:rsid w:val="000D0355"/>
    <w:rsid w:val="000D4878"/>
    <w:rsid w:val="000E1286"/>
    <w:rsid w:val="000F2582"/>
    <w:rsid w:val="000F4197"/>
    <w:rsid w:val="000F69A2"/>
    <w:rsid w:val="001029A0"/>
    <w:rsid w:val="00116878"/>
    <w:rsid w:val="00121ADB"/>
    <w:rsid w:val="00123928"/>
    <w:rsid w:val="001249C9"/>
    <w:rsid w:val="00127E4D"/>
    <w:rsid w:val="00132951"/>
    <w:rsid w:val="0014372C"/>
    <w:rsid w:val="0015750F"/>
    <w:rsid w:val="00161D0A"/>
    <w:rsid w:val="001665F8"/>
    <w:rsid w:val="00167558"/>
    <w:rsid w:val="001705E1"/>
    <w:rsid w:val="001828DD"/>
    <w:rsid w:val="001830FB"/>
    <w:rsid w:val="00184032"/>
    <w:rsid w:val="00186599"/>
    <w:rsid w:val="00186F70"/>
    <w:rsid w:val="001A3587"/>
    <w:rsid w:val="001A6C1A"/>
    <w:rsid w:val="001B5A01"/>
    <w:rsid w:val="001B7A7F"/>
    <w:rsid w:val="001C178A"/>
    <w:rsid w:val="001C3E17"/>
    <w:rsid w:val="001C70C1"/>
    <w:rsid w:val="001E008C"/>
    <w:rsid w:val="001E30BA"/>
    <w:rsid w:val="001E5960"/>
    <w:rsid w:val="001E7456"/>
    <w:rsid w:val="001F11CF"/>
    <w:rsid w:val="001F7228"/>
    <w:rsid w:val="00204D12"/>
    <w:rsid w:val="00214E0A"/>
    <w:rsid w:val="00220EE5"/>
    <w:rsid w:val="00222A46"/>
    <w:rsid w:val="00224397"/>
    <w:rsid w:val="00236505"/>
    <w:rsid w:val="002437E5"/>
    <w:rsid w:val="00264804"/>
    <w:rsid w:val="00265EBB"/>
    <w:rsid w:val="00294462"/>
    <w:rsid w:val="0029472C"/>
    <w:rsid w:val="00296B08"/>
    <w:rsid w:val="002A0D8B"/>
    <w:rsid w:val="002A1188"/>
    <w:rsid w:val="002A6CF9"/>
    <w:rsid w:val="002B23B8"/>
    <w:rsid w:val="002B760E"/>
    <w:rsid w:val="002C3801"/>
    <w:rsid w:val="002C4B28"/>
    <w:rsid w:val="002C5494"/>
    <w:rsid w:val="002D3A63"/>
    <w:rsid w:val="002D5850"/>
    <w:rsid w:val="002E4C9F"/>
    <w:rsid w:val="002F1E48"/>
    <w:rsid w:val="002F5193"/>
    <w:rsid w:val="00310F51"/>
    <w:rsid w:val="0032043E"/>
    <w:rsid w:val="003244E0"/>
    <w:rsid w:val="0033007E"/>
    <w:rsid w:val="003342F1"/>
    <w:rsid w:val="003476D8"/>
    <w:rsid w:val="003501B8"/>
    <w:rsid w:val="00361C70"/>
    <w:rsid w:val="00361F72"/>
    <w:rsid w:val="003624EF"/>
    <w:rsid w:val="003716A6"/>
    <w:rsid w:val="00373338"/>
    <w:rsid w:val="00373F61"/>
    <w:rsid w:val="00375910"/>
    <w:rsid w:val="00376F26"/>
    <w:rsid w:val="00380515"/>
    <w:rsid w:val="00386753"/>
    <w:rsid w:val="00396354"/>
    <w:rsid w:val="003A01C1"/>
    <w:rsid w:val="003A3C1A"/>
    <w:rsid w:val="003A47B0"/>
    <w:rsid w:val="003B5607"/>
    <w:rsid w:val="003B703C"/>
    <w:rsid w:val="003C2435"/>
    <w:rsid w:val="003C6C0D"/>
    <w:rsid w:val="003C6D03"/>
    <w:rsid w:val="003D6F3E"/>
    <w:rsid w:val="003E0FE8"/>
    <w:rsid w:val="003E26B3"/>
    <w:rsid w:val="003E547F"/>
    <w:rsid w:val="003F3663"/>
    <w:rsid w:val="003F3AB9"/>
    <w:rsid w:val="003F6083"/>
    <w:rsid w:val="004020B4"/>
    <w:rsid w:val="00402879"/>
    <w:rsid w:val="004056E6"/>
    <w:rsid w:val="00406678"/>
    <w:rsid w:val="00414B83"/>
    <w:rsid w:val="00427AA1"/>
    <w:rsid w:val="00437DEF"/>
    <w:rsid w:val="00440F1D"/>
    <w:rsid w:val="00444058"/>
    <w:rsid w:val="00451F2B"/>
    <w:rsid w:val="00460EBC"/>
    <w:rsid w:val="00463597"/>
    <w:rsid w:val="004715C9"/>
    <w:rsid w:val="004757CD"/>
    <w:rsid w:val="00483FF4"/>
    <w:rsid w:val="00486E9E"/>
    <w:rsid w:val="004926F3"/>
    <w:rsid w:val="004A2A4F"/>
    <w:rsid w:val="004B4E40"/>
    <w:rsid w:val="004B61AF"/>
    <w:rsid w:val="004C1E95"/>
    <w:rsid w:val="004C4060"/>
    <w:rsid w:val="004C4454"/>
    <w:rsid w:val="004F6A0F"/>
    <w:rsid w:val="004F7BAA"/>
    <w:rsid w:val="004F7BD7"/>
    <w:rsid w:val="00503CC1"/>
    <w:rsid w:val="005055BC"/>
    <w:rsid w:val="0050560A"/>
    <w:rsid w:val="00510144"/>
    <w:rsid w:val="005206DE"/>
    <w:rsid w:val="0052128D"/>
    <w:rsid w:val="00521596"/>
    <w:rsid w:val="00523FCD"/>
    <w:rsid w:val="0052681A"/>
    <w:rsid w:val="00527293"/>
    <w:rsid w:val="005279FB"/>
    <w:rsid w:val="005300E9"/>
    <w:rsid w:val="0053013D"/>
    <w:rsid w:val="0053407B"/>
    <w:rsid w:val="0054011A"/>
    <w:rsid w:val="005616A9"/>
    <w:rsid w:val="00570065"/>
    <w:rsid w:val="005701BD"/>
    <w:rsid w:val="00571003"/>
    <w:rsid w:val="00571B7E"/>
    <w:rsid w:val="005803B9"/>
    <w:rsid w:val="0058115D"/>
    <w:rsid w:val="00596FBA"/>
    <w:rsid w:val="00597000"/>
    <w:rsid w:val="00597DBA"/>
    <w:rsid w:val="005A2F54"/>
    <w:rsid w:val="005E27B7"/>
    <w:rsid w:val="005F4745"/>
    <w:rsid w:val="005F50FC"/>
    <w:rsid w:val="005F7F25"/>
    <w:rsid w:val="00607EAA"/>
    <w:rsid w:val="0061120D"/>
    <w:rsid w:val="006207B4"/>
    <w:rsid w:val="0062505B"/>
    <w:rsid w:val="0064180E"/>
    <w:rsid w:val="00646ABA"/>
    <w:rsid w:val="00652AF4"/>
    <w:rsid w:val="00656C36"/>
    <w:rsid w:val="006700C4"/>
    <w:rsid w:val="00673D42"/>
    <w:rsid w:val="006741F2"/>
    <w:rsid w:val="00674620"/>
    <w:rsid w:val="00674A4C"/>
    <w:rsid w:val="00680194"/>
    <w:rsid w:val="00697B6C"/>
    <w:rsid w:val="006A276C"/>
    <w:rsid w:val="006A36D1"/>
    <w:rsid w:val="006B4C96"/>
    <w:rsid w:val="006B567B"/>
    <w:rsid w:val="006D4B8B"/>
    <w:rsid w:val="006D54CE"/>
    <w:rsid w:val="006E142D"/>
    <w:rsid w:val="006E6851"/>
    <w:rsid w:val="006F2C43"/>
    <w:rsid w:val="006F7D28"/>
    <w:rsid w:val="00715174"/>
    <w:rsid w:val="00726E12"/>
    <w:rsid w:val="00730FEF"/>
    <w:rsid w:val="00740F3D"/>
    <w:rsid w:val="0075014A"/>
    <w:rsid w:val="007571D2"/>
    <w:rsid w:val="00761705"/>
    <w:rsid w:val="00773095"/>
    <w:rsid w:val="00781134"/>
    <w:rsid w:val="0078209F"/>
    <w:rsid w:val="00782D76"/>
    <w:rsid w:val="00792E3D"/>
    <w:rsid w:val="007B0864"/>
    <w:rsid w:val="007B0FBF"/>
    <w:rsid w:val="007B374E"/>
    <w:rsid w:val="007B4A94"/>
    <w:rsid w:val="007D1C75"/>
    <w:rsid w:val="007D4786"/>
    <w:rsid w:val="007D51C2"/>
    <w:rsid w:val="007D587B"/>
    <w:rsid w:val="007E6DEF"/>
    <w:rsid w:val="007F5B3F"/>
    <w:rsid w:val="007F681E"/>
    <w:rsid w:val="00802BB8"/>
    <w:rsid w:val="0080774F"/>
    <w:rsid w:val="00823995"/>
    <w:rsid w:val="00823A87"/>
    <w:rsid w:val="00825B28"/>
    <w:rsid w:val="008260E7"/>
    <w:rsid w:val="008314FE"/>
    <w:rsid w:val="0083167A"/>
    <w:rsid w:val="00833741"/>
    <w:rsid w:val="00841719"/>
    <w:rsid w:val="00841D2D"/>
    <w:rsid w:val="00850FA6"/>
    <w:rsid w:val="008529E9"/>
    <w:rsid w:val="00857A3F"/>
    <w:rsid w:val="00873006"/>
    <w:rsid w:val="008777AC"/>
    <w:rsid w:val="008828AB"/>
    <w:rsid w:val="008828BF"/>
    <w:rsid w:val="008839E9"/>
    <w:rsid w:val="008A5ECB"/>
    <w:rsid w:val="008B215D"/>
    <w:rsid w:val="008B755D"/>
    <w:rsid w:val="008B7717"/>
    <w:rsid w:val="008C10C1"/>
    <w:rsid w:val="008C3146"/>
    <w:rsid w:val="008C72A0"/>
    <w:rsid w:val="008D3CB3"/>
    <w:rsid w:val="008D6135"/>
    <w:rsid w:val="00900CF4"/>
    <w:rsid w:val="0090473D"/>
    <w:rsid w:val="00904EDC"/>
    <w:rsid w:val="00936DF8"/>
    <w:rsid w:val="0094571E"/>
    <w:rsid w:val="00951EF1"/>
    <w:rsid w:val="00952EC7"/>
    <w:rsid w:val="00977112"/>
    <w:rsid w:val="00981517"/>
    <w:rsid w:val="00982197"/>
    <w:rsid w:val="00982724"/>
    <w:rsid w:val="0099077E"/>
    <w:rsid w:val="00991310"/>
    <w:rsid w:val="009A707E"/>
    <w:rsid w:val="009B1E39"/>
    <w:rsid w:val="009C1AEC"/>
    <w:rsid w:val="009C5E66"/>
    <w:rsid w:val="009D632F"/>
    <w:rsid w:val="009D6588"/>
    <w:rsid w:val="009E11DE"/>
    <w:rsid w:val="009F1981"/>
    <w:rsid w:val="009F3B11"/>
    <w:rsid w:val="009F6648"/>
    <w:rsid w:val="009F774A"/>
    <w:rsid w:val="00A01B3A"/>
    <w:rsid w:val="00A026F5"/>
    <w:rsid w:val="00A2243D"/>
    <w:rsid w:val="00A32C6A"/>
    <w:rsid w:val="00A33BC3"/>
    <w:rsid w:val="00A355B4"/>
    <w:rsid w:val="00A537AF"/>
    <w:rsid w:val="00A546B7"/>
    <w:rsid w:val="00A56541"/>
    <w:rsid w:val="00A646B8"/>
    <w:rsid w:val="00A665C7"/>
    <w:rsid w:val="00A73F55"/>
    <w:rsid w:val="00A80AE0"/>
    <w:rsid w:val="00A81956"/>
    <w:rsid w:val="00AA0D4D"/>
    <w:rsid w:val="00AA32D2"/>
    <w:rsid w:val="00AA5D7E"/>
    <w:rsid w:val="00AC4431"/>
    <w:rsid w:val="00AD1541"/>
    <w:rsid w:val="00AD4EC1"/>
    <w:rsid w:val="00AD5616"/>
    <w:rsid w:val="00AD7F1B"/>
    <w:rsid w:val="00AE0FC0"/>
    <w:rsid w:val="00AE2361"/>
    <w:rsid w:val="00AE2CD7"/>
    <w:rsid w:val="00AE459D"/>
    <w:rsid w:val="00AF7142"/>
    <w:rsid w:val="00B02724"/>
    <w:rsid w:val="00B07358"/>
    <w:rsid w:val="00B127F0"/>
    <w:rsid w:val="00B20A38"/>
    <w:rsid w:val="00B27CFB"/>
    <w:rsid w:val="00B27F43"/>
    <w:rsid w:val="00B30239"/>
    <w:rsid w:val="00B342AF"/>
    <w:rsid w:val="00B43861"/>
    <w:rsid w:val="00B448E9"/>
    <w:rsid w:val="00B5704F"/>
    <w:rsid w:val="00B71E7E"/>
    <w:rsid w:val="00B7446B"/>
    <w:rsid w:val="00B807CC"/>
    <w:rsid w:val="00B842E3"/>
    <w:rsid w:val="00B9591B"/>
    <w:rsid w:val="00B95C8E"/>
    <w:rsid w:val="00B965E4"/>
    <w:rsid w:val="00BA3627"/>
    <w:rsid w:val="00BB3A5C"/>
    <w:rsid w:val="00BB5900"/>
    <w:rsid w:val="00BC56D3"/>
    <w:rsid w:val="00BD0BB3"/>
    <w:rsid w:val="00BE5DC6"/>
    <w:rsid w:val="00C03840"/>
    <w:rsid w:val="00C07964"/>
    <w:rsid w:val="00C1118B"/>
    <w:rsid w:val="00C171B1"/>
    <w:rsid w:val="00C418C7"/>
    <w:rsid w:val="00C51003"/>
    <w:rsid w:val="00C53DA9"/>
    <w:rsid w:val="00C566A6"/>
    <w:rsid w:val="00C6577E"/>
    <w:rsid w:val="00C7258F"/>
    <w:rsid w:val="00C82C55"/>
    <w:rsid w:val="00C93FB2"/>
    <w:rsid w:val="00CA6814"/>
    <w:rsid w:val="00CA783A"/>
    <w:rsid w:val="00CB55EF"/>
    <w:rsid w:val="00CB6C7D"/>
    <w:rsid w:val="00CB6CDF"/>
    <w:rsid w:val="00CB789F"/>
    <w:rsid w:val="00CC0382"/>
    <w:rsid w:val="00CC33BA"/>
    <w:rsid w:val="00CC438F"/>
    <w:rsid w:val="00CC66F6"/>
    <w:rsid w:val="00CC7DD4"/>
    <w:rsid w:val="00CD20FC"/>
    <w:rsid w:val="00CE7006"/>
    <w:rsid w:val="00CF1805"/>
    <w:rsid w:val="00CF24A2"/>
    <w:rsid w:val="00CF53A2"/>
    <w:rsid w:val="00CF7A2F"/>
    <w:rsid w:val="00D07268"/>
    <w:rsid w:val="00D26B2F"/>
    <w:rsid w:val="00D310B2"/>
    <w:rsid w:val="00D322F7"/>
    <w:rsid w:val="00D34302"/>
    <w:rsid w:val="00D41837"/>
    <w:rsid w:val="00D41A7E"/>
    <w:rsid w:val="00D510AB"/>
    <w:rsid w:val="00D510C2"/>
    <w:rsid w:val="00D7731C"/>
    <w:rsid w:val="00D81F0F"/>
    <w:rsid w:val="00D86FEE"/>
    <w:rsid w:val="00D94965"/>
    <w:rsid w:val="00D950F7"/>
    <w:rsid w:val="00D97053"/>
    <w:rsid w:val="00DA4BBA"/>
    <w:rsid w:val="00DB0345"/>
    <w:rsid w:val="00DC0FD3"/>
    <w:rsid w:val="00DC5DBC"/>
    <w:rsid w:val="00DD02C4"/>
    <w:rsid w:val="00DD09F7"/>
    <w:rsid w:val="00DD5D88"/>
    <w:rsid w:val="00DD6C96"/>
    <w:rsid w:val="00DE1678"/>
    <w:rsid w:val="00DE2D80"/>
    <w:rsid w:val="00DE6575"/>
    <w:rsid w:val="00DF74A9"/>
    <w:rsid w:val="00E02454"/>
    <w:rsid w:val="00E1063B"/>
    <w:rsid w:val="00E176EA"/>
    <w:rsid w:val="00E219A1"/>
    <w:rsid w:val="00E227AA"/>
    <w:rsid w:val="00E240A9"/>
    <w:rsid w:val="00E26879"/>
    <w:rsid w:val="00E2767B"/>
    <w:rsid w:val="00E303F6"/>
    <w:rsid w:val="00E37C02"/>
    <w:rsid w:val="00E37FBE"/>
    <w:rsid w:val="00E42E42"/>
    <w:rsid w:val="00E4516C"/>
    <w:rsid w:val="00E55D49"/>
    <w:rsid w:val="00E56B73"/>
    <w:rsid w:val="00E609A3"/>
    <w:rsid w:val="00E64A4F"/>
    <w:rsid w:val="00E73194"/>
    <w:rsid w:val="00E778D2"/>
    <w:rsid w:val="00E8543A"/>
    <w:rsid w:val="00E93193"/>
    <w:rsid w:val="00EC55C4"/>
    <w:rsid w:val="00EE07DF"/>
    <w:rsid w:val="00EE1517"/>
    <w:rsid w:val="00EE5B62"/>
    <w:rsid w:val="00EF1758"/>
    <w:rsid w:val="00EF18DC"/>
    <w:rsid w:val="00F065A3"/>
    <w:rsid w:val="00F07473"/>
    <w:rsid w:val="00F12D9B"/>
    <w:rsid w:val="00F14273"/>
    <w:rsid w:val="00F2077C"/>
    <w:rsid w:val="00F207C4"/>
    <w:rsid w:val="00F20FA8"/>
    <w:rsid w:val="00F23D56"/>
    <w:rsid w:val="00F258F0"/>
    <w:rsid w:val="00F3551A"/>
    <w:rsid w:val="00F40AD8"/>
    <w:rsid w:val="00F40F04"/>
    <w:rsid w:val="00F57FA8"/>
    <w:rsid w:val="00F61D49"/>
    <w:rsid w:val="00F63FFF"/>
    <w:rsid w:val="00F8729D"/>
    <w:rsid w:val="00F961AF"/>
    <w:rsid w:val="00FA164D"/>
    <w:rsid w:val="00FA30E9"/>
    <w:rsid w:val="00FA7AFD"/>
    <w:rsid w:val="00FB167E"/>
    <w:rsid w:val="00FC26F5"/>
    <w:rsid w:val="00FC3E5D"/>
    <w:rsid w:val="00FC4733"/>
    <w:rsid w:val="00FC589A"/>
    <w:rsid w:val="00FC6661"/>
    <w:rsid w:val="00FD2B7D"/>
    <w:rsid w:val="00FD3B56"/>
    <w:rsid w:val="00FD5005"/>
    <w:rsid w:val="00FD6F04"/>
    <w:rsid w:val="00FE3DB1"/>
    <w:rsid w:val="00FF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E8E66"/>
  <w15:chartTrackingRefBased/>
  <w15:docId w15:val="{04577F37-A7A2-47C5-B878-7F4496FF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6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C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C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C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C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B6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C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C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C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C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C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C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C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C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C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C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C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C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C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C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07E"/>
  </w:style>
  <w:style w:type="paragraph" w:styleId="Footer">
    <w:name w:val="footer"/>
    <w:basedOn w:val="Normal"/>
    <w:link w:val="Foot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07E"/>
  </w:style>
  <w:style w:type="character" w:styleId="Hyperlink">
    <w:name w:val="Hyperlink"/>
    <w:basedOn w:val="DefaultParagraphFont"/>
    <w:uiPriority w:val="99"/>
    <w:unhideWhenUsed/>
    <w:rsid w:val="004440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9A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D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D585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26E1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4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talboard.org/wp-content/uploads/2025/10/Dental_Examiners_Alabama_Board_of___Amend_Rule_270-X-3-_10_Proposal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entalboard.org/wp-content/uploads/2025/11/Dental_Examiners_Alabama_Board_of___Amend_Rule_270-X-2-_20_Proposal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ntalboard.org/wp-content/uploads/2025/10/Dental_Examiners_Alabama_Board_of___Amend_Rule_270-X-2-_17_Proposal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65B24-03A0-4017-98D1-58B700D1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2518</Characters>
  <Application>Microsoft Office Word</Application>
  <DocSecurity>0</DocSecurity>
  <Lines>58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Morris</dc:creator>
  <cp:keywords/>
  <dc:description/>
  <cp:lastModifiedBy>Mary Beth Finn</cp:lastModifiedBy>
  <cp:revision>2</cp:revision>
  <cp:lastPrinted>2026-01-06T17:54:00Z</cp:lastPrinted>
  <dcterms:created xsi:type="dcterms:W3CDTF">2026-01-06T18:17:00Z</dcterms:created>
  <dcterms:modified xsi:type="dcterms:W3CDTF">2026-01-06T18:17:00Z</dcterms:modified>
</cp:coreProperties>
</file>