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85013" w14:textId="77777777" w:rsidR="00BD0BB3" w:rsidRPr="008B215D" w:rsidRDefault="00BD0BB3" w:rsidP="0053013D">
      <w:pPr>
        <w:spacing w:after="0" w:line="276" w:lineRule="auto"/>
        <w:rPr>
          <w:rFonts w:ascii="Calibri" w:hAnsi="Calibri" w:cs="Calibri"/>
          <w:b/>
          <w:bCs/>
          <w:sz w:val="22"/>
          <w:szCs w:val="22"/>
        </w:rPr>
      </w:pPr>
    </w:p>
    <w:p w14:paraId="17F2779D" w14:textId="77777777" w:rsidR="00BD0BB3" w:rsidRPr="008B215D" w:rsidRDefault="00BD0BB3" w:rsidP="0053013D">
      <w:pPr>
        <w:spacing w:after="0" w:line="276" w:lineRule="auto"/>
        <w:rPr>
          <w:rFonts w:ascii="Calibri" w:hAnsi="Calibri" w:cs="Calibri"/>
          <w:b/>
          <w:bCs/>
          <w:sz w:val="22"/>
          <w:szCs w:val="22"/>
        </w:rPr>
      </w:pPr>
    </w:p>
    <w:p w14:paraId="32B3EFBA" w14:textId="416CFD21" w:rsidR="00BD0BB3" w:rsidRPr="00674620" w:rsidRDefault="0032043E" w:rsidP="00BD0BB3">
      <w:pPr>
        <w:spacing w:after="0" w:line="276" w:lineRule="auto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Friday</w:t>
      </w:r>
      <w:r w:rsidR="004C4454" w:rsidRPr="00674620">
        <w:rPr>
          <w:rFonts w:ascii="Calibri" w:hAnsi="Calibri" w:cs="Calibri"/>
          <w:sz w:val="22"/>
          <w:szCs w:val="22"/>
        </w:rPr>
        <w:t xml:space="preserve">, </w:t>
      </w:r>
      <w:r>
        <w:rPr>
          <w:rFonts w:ascii="Calibri" w:hAnsi="Calibri" w:cs="Calibri"/>
          <w:sz w:val="22"/>
          <w:szCs w:val="22"/>
        </w:rPr>
        <w:t>October 10</w:t>
      </w:r>
      <w:r w:rsidR="004C4454" w:rsidRPr="00674620">
        <w:rPr>
          <w:rFonts w:ascii="Calibri" w:hAnsi="Calibri" w:cs="Calibri"/>
          <w:sz w:val="22"/>
          <w:szCs w:val="22"/>
        </w:rPr>
        <w:t>, 2025</w:t>
      </w:r>
    </w:p>
    <w:p w14:paraId="5C17D3CE" w14:textId="5C1C4F85" w:rsidR="00CB6CDF" w:rsidRPr="00674620" w:rsidRDefault="0032043E" w:rsidP="00BD0BB3">
      <w:pPr>
        <w:spacing w:after="0" w:line="276" w:lineRule="auto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8</w:t>
      </w:r>
      <w:r w:rsidR="004C4454" w:rsidRPr="00674620">
        <w:rPr>
          <w:rFonts w:ascii="Calibri" w:hAnsi="Calibri" w:cs="Calibri"/>
          <w:sz w:val="22"/>
          <w:szCs w:val="22"/>
        </w:rPr>
        <w:t xml:space="preserve">:00 </w:t>
      </w:r>
      <w:r>
        <w:rPr>
          <w:rFonts w:ascii="Calibri" w:hAnsi="Calibri" w:cs="Calibri"/>
          <w:sz w:val="22"/>
          <w:szCs w:val="22"/>
        </w:rPr>
        <w:t>A</w:t>
      </w:r>
      <w:r w:rsidR="004C4454" w:rsidRPr="00674620">
        <w:rPr>
          <w:rFonts w:ascii="Calibri" w:hAnsi="Calibri" w:cs="Calibri"/>
          <w:sz w:val="22"/>
          <w:szCs w:val="22"/>
        </w:rPr>
        <w:t>M</w:t>
      </w:r>
    </w:p>
    <w:p w14:paraId="736D0E3D" w14:textId="77777777" w:rsidR="00BD0BB3" w:rsidRPr="008B215D" w:rsidRDefault="00BD0BB3" w:rsidP="00BD0BB3">
      <w:pPr>
        <w:spacing w:after="0" w:line="276" w:lineRule="auto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19257E06" w14:textId="77777777" w:rsidR="00CB6CDF" w:rsidRPr="008B215D" w:rsidRDefault="00CB6CDF" w:rsidP="00F63FFF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Call to Order</w:t>
      </w:r>
    </w:p>
    <w:p w14:paraId="5DCD55DF" w14:textId="01C2B868" w:rsidR="00E93193" w:rsidRPr="008B215D" w:rsidRDefault="00E93193" w:rsidP="00F63FFF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Invocation</w:t>
      </w:r>
      <w:r w:rsidR="00F8729D" w:rsidRPr="008B215D">
        <w:rPr>
          <w:rFonts w:ascii="Calibri" w:hAnsi="Calibri" w:cs="Calibri"/>
          <w:sz w:val="22"/>
          <w:szCs w:val="22"/>
        </w:rPr>
        <w:t xml:space="preserve"> and Pledge of Allegiance</w:t>
      </w:r>
    </w:p>
    <w:p w14:paraId="4E606D24" w14:textId="60531BC3" w:rsidR="00CB6CDF" w:rsidRDefault="004F7BD7" w:rsidP="00F63FFF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 xml:space="preserve">Roll Call / </w:t>
      </w:r>
      <w:r w:rsidR="00CB6CDF" w:rsidRPr="008B215D">
        <w:rPr>
          <w:rFonts w:ascii="Calibri" w:hAnsi="Calibri" w:cs="Calibri"/>
          <w:sz w:val="22"/>
          <w:szCs w:val="22"/>
        </w:rPr>
        <w:t>Establish Quorum</w:t>
      </w:r>
    </w:p>
    <w:p w14:paraId="4C9C6E74" w14:textId="79C750A3" w:rsidR="00C418C7" w:rsidRDefault="00C418C7" w:rsidP="00F63FFF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President’s Farewell Address</w:t>
      </w:r>
    </w:p>
    <w:p w14:paraId="7B0F30FE" w14:textId="2CA2AFAB" w:rsidR="00C418C7" w:rsidRDefault="00C418C7" w:rsidP="00F63FFF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C418C7">
        <w:rPr>
          <w:rFonts w:ascii="Calibri" w:hAnsi="Calibri" w:cs="Calibri"/>
          <w:sz w:val="22"/>
          <w:szCs w:val="22"/>
        </w:rPr>
        <w:t>Swearing-In of New Board Member</w:t>
      </w:r>
    </w:p>
    <w:p w14:paraId="6449DF78" w14:textId="0E2693FA" w:rsidR="00D510AB" w:rsidRDefault="00D510AB" w:rsidP="00D510AB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Dr. Rene’ Talbot</w:t>
      </w:r>
    </w:p>
    <w:p w14:paraId="5AF9DD6F" w14:textId="5E4FF748" w:rsidR="003E547F" w:rsidRPr="008B215D" w:rsidRDefault="003E547F" w:rsidP="00F63FFF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Election of Officers (2025-2026)</w:t>
      </w:r>
    </w:p>
    <w:p w14:paraId="6447EA6C" w14:textId="2D98A4AB" w:rsidR="00CB6CDF" w:rsidRPr="008B215D" w:rsidRDefault="004F7BD7" w:rsidP="00F63FFF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Approval of Agenda</w:t>
      </w:r>
    </w:p>
    <w:p w14:paraId="072E9C49" w14:textId="70393225" w:rsidR="00222A46" w:rsidRPr="008B215D" w:rsidRDefault="00222A46" w:rsidP="00F63FFF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Approval of Minutes</w:t>
      </w:r>
    </w:p>
    <w:p w14:paraId="780D4E87" w14:textId="723AC412" w:rsidR="00652AF4" w:rsidRDefault="0032043E" w:rsidP="00F63FFF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September </w:t>
      </w:r>
      <w:r w:rsidR="00652AF4">
        <w:rPr>
          <w:rFonts w:ascii="Calibri" w:hAnsi="Calibri" w:cs="Calibri"/>
          <w:sz w:val="22"/>
          <w:szCs w:val="22"/>
        </w:rPr>
        <w:t>3, 2025 (sub-committee)</w:t>
      </w:r>
    </w:p>
    <w:p w14:paraId="35F9241A" w14:textId="0B1AA154" w:rsidR="00CB6CDF" w:rsidRPr="008B215D" w:rsidRDefault="00652AF4" w:rsidP="00F63FFF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September </w:t>
      </w:r>
      <w:r w:rsidR="0032043E">
        <w:rPr>
          <w:rFonts w:ascii="Calibri" w:hAnsi="Calibri" w:cs="Calibri"/>
          <w:sz w:val="22"/>
          <w:szCs w:val="22"/>
        </w:rPr>
        <w:t>18-19</w:t>
      </w:r>
      <w:r w:rsidR="00CB6CDF" w:rsidRPr="008B215D">
        <w:rPr>
          <w:rFonts w:ascii="Calibri" w:hAnsi="Calibri" w:cs="Calibri"/>
          <w:sz w:val="22"/>
          <w:szCs w:val="22"/>
        </w:rPr>
        <w:t xml:space="preserve">, </w:t>
      </w:r>
      <w:r w:rsidR="00D322F7" w:rsidRPr="008B215D">
        <w:rPr>
          <w:rFonts w:ascii="Calibri" w:hAnsi="Calibri" w:cs="Calibri"/>
          <w:sz w:val="22"/>
          <w:szCs w:val="22"/>
        </w:rPr>
        <w:t>20</w:t>
      </w:r>
      <w:r w:rsidR="00CB6CDF" w:rsidRPr="008B215D">
        <w:rPr>
          <w:rFonts w:ascii="Calibri" w:hAnsi="Calibri" w:cs="Calibri"/>
          <w:sz w:val="22"/>
          <w:szCs w:val="22"/>
        </w:rPr>
        <w:t>25</w:t>
      </w:r>
    </w:p>
    <w:p w14:paraId="31EABE61" w14:textId="360B95E5" w:rsidR="00CB6CDF" w:rsidRPr="008B215D" w:rsidRDefault="00222A46" w:rsidP="00F63FFF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 xml:space="preserve">Approval of </w:t>
      </w:r>
      <w:r w:rsidR="00CB6CDF" w:rsidRPr="008B215D">
        <w:rPr>
          <w:rFonts w:ascii="Calibri" w:hAnsi="Calibri" w:cs="Calibri"/>
          <w:sz w:val="22"/>
          <w:szCs w:val="22"/>
        </w:rPr>
        <w:t>Financials</w:t>
      </w:r>
    </w:p>
    <w:p w14:paraId="01DFDA5A" w14:textId="015C8AC4" w:rsidR="00F63FFF" w:rsidRPr="0032043E" w:rsidRDefault="0032043E" w:rsidP="0032043E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August</w:t>
      </w:r>
      <w:r w:rsidR="00222A46" w:rsidRPr="008B215D">
        <w:rPr>
          <w:rFonts w:ascii="Calibri" w:hAnsi="Calibri" w:cs="Calibri"/>
          <w:sz w:val="22"/>
          <w:szCs w:val="22"/>
        </w:rPr>
        <w:t xml:space="preserve"> 2025</w:t>
      </w:r>
    </w:p>
    <w:p w14:paraId="5C585933" w14:textId="7652DD6D" w:rsidR="00CC7DD4" w:rsidRPr="008B215D" w:rsidRDefault="00CC7DD4" w:rsidP="00F63FFF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Reports</w:t>
      </w:r>
    </w:p>
    <w:p w14:paraId="268F77EE" w14:textId="24D4087B" w:rsidR="005F7F25" w:rsidRPr="0032043E" w:rsidRDefault="00CC7DD4" w:rsidP="0032043E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President’s Report</w:t>
      </w:r>
      <w:bookmarkStart w:id="0" w:name="_Hlk208294287"/>
    </w:p>
    <w:bookmarkEnd w:id="0"/>
    <w:p w14:paraId="661317FB" w14:textId="3D3EAFE2" w:rsidR="00F63FFF" w:rsidRPr="008B215D" w:rsidRDefault="00F63FFF" w:rsidP="00F63FFF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Special Reports</w:t>
      </w:r>
      <w:r w:rsidR="00FD3B56" w:rsidRPr="008B215D">
        <w:rPr>
          <w:rFonts w:ascii="Calibri" w:hAnsi="Calibri" w:cs="Calibri"/>
          <w:sz w:val="22"/>
          <w:szCs w:val="22"/>
        </w:rPr>
        <w:t xml:space="preserve"> (cont’d)</w:t>
      </w:r>
    </w:p>
    <w:p w14:paraId="3B2400BE" w14:textId="6F3D5B07" w:rsidR="00F63FFF" w:rsidRDefault="00F63FFF" w:rsidP="00F63FFF">
      <w:pPr>
        <w:pStyle w:val="ListParagraph"/>
        <w:numPr>
          <w:ilvl w:val="2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Wellness Committee Report – Dr. Mike Garver</w:t>
      </w:r>
    </w:p>
    <w:p w14:paraId="53B7B2F7" w14:textId="54F124F1" w:rsidR="003E547F" w:rsidRDefault="003E547F" w:rsidP="003E547F">
      <w:pPr>
        <w:pStyle w:val="ListParagraph"/>
        <w:numPr>
          <w:ilvl w:val="3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Board vote to amend agreement</w:t>
      </w:r>
    </w:p>
    <w:p w14:paraId="36B197B8" w14:textId="2594EC21" w:rsidR="0090473D" w:rsidRPr="008B215D" w:rsidRDefault="0090473D" w:rsidP="0090473D">
      <w:pPr>
        <w:pStyle w:val="ListParagraph"/>
        <w:numPr>
          <w:ilvl w:val="2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Dr. Mike Koslin</w:t>
      </w:r>
    </w:p>
    <w:p w14:paraId="09E7C447" w14:textId="16502418" w:rsidR="00CC7DD4" w:rsidRPr="008B215D" w:rsidRDefault="00CC7DD4" w:rsidP="00F63FFF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Executive Director’s Report</w:t>
      </w:r>
    </w:p>
    <w:p w14:paraId="26320C06" w14:textId="69040D08" w:rsidR="00EE07DF" w:rsidRDefault="00EE07DF" w:rsidP="00F63FFF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Board Member Reports</w:t>
      </w:r>
    </w:p>
    <w:p w14:paraId="21F2E2ED" w14:textId="11B8CB1B" w:rsidR="00E64A4F" w:rsidRPr="008B215D" w:rsidRDefault="00E64A4F" w:rsidP="00E64A4F">
      <w:pPr>
        <w:pStyle w:val="ListParagraph"/>
        <w:numPr>
          <w:ilvl w:val="2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Brief on r</w:t>
      </w:r>
      <w:r w:rsidRPr="00E64A4F">
        <w:rPr>
          <w:rFonts w:ascii="Calibri" w:hAnsi="Calibri" w:cs="Calibri"/>
          <w:sz w:val="22"/>
          <w:szCs w:val="22"/>
        </w:rPr>
        <w:t>ecent civil trial adjudication</w:t>
      </w:r>
      <w:r>
        <w:rPr>
          <w:rFonts w:ascii="Calibri" w:hAnsi="Calibri" w:cs="Calibri"/>
          <w:sz w:val="22"/>
          <w:szCs w:val="22"/>
        </w:rPr>
        <w:t xml:space="preserve"> – Dr. Gray</w:t>
      </w:r>
    </w:p>
    <w:p w14:paraId="0978F89C" w14:textId="7C280418" w:rsidR="00CC7DD4" w:rsidRPr="008B215D" w:rsidRDefault="00CC7DD4" w:rsidP="00F63FFF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Standing Committee</w:t>
      </w:r>
    </w:p>
    <w:p w14:paraId="1D932F71" w14:textId="42E1269B" w:rsidR="00CC7DD4" w:rsidRPr="008B215D" w:rsidRDefault="00CC7DD4" w:rsidP="00F63FFF">
      <w:pPr>
        <w:pStyle w:val="ListParagraph"/>
        <w:numPr>
          <w:ilvl w:val="2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Dental assistant discussion – Dr</w:t>
      </w:r>
      <w:r w:rsidR="00652AF4">
        <w:rPr>
          <w:rFonts w:ascii="Calibri" w:hAnsi="Calibri" w:cs="Calibri"/>
          <w:sz w:val="22"/>
          <w:szCs w:val="22"/>
        </w:rPr>
        <w:t>s</w:t>
      </w:r>
      <w:r w:rsidRPr="008B215D">
        <w:rPr>
          <w:rFonts w:ascii="Calibri" w:hAnsi="Calibri" w:cs="Calibri"/>
          <w:sz w:val="22"/>
          <w:szCs w:val="22"/>
        </w:rPr>
        <w:t>. White</w:t>
      </w:r>
      <w:r w:rsidR="00652AF4">
        <w:rPr>
          <w:rFonts w:ascii="Calibri" w:hAnsi="Calibri" w:cs="Calibri"/>
          <w:sz w:val="22"/>
          <w:szCs w:val="22"/>
        </w:rPr>
        <w:t xml:space="preserve"> &amp; Gray</w:t>
      </w:r>
    </w:p>
    <w:p w14:paraId="37A4CC9F" w14:textId="10B36834" w:rsidR="0075014A" w:rsidRDefault="00CC7DD4" w:rsidP="0032043E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Public Comments</w:t>
      </w:r>
    </w:p>
    <w:p w14:paraId="072ACCC5" w14:textId="6F2F25FA" w:rsidR="00CD20FC" w:rsidRDefault="00CD20FC" w:rsidP="00CD20FC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Brett Garrett</w:t>
      </w:r>
      <w:r w:rsidR="00652AF4">
        <w:rPr>
          <w:rFonts w:ascii="Calibri" w:hAnsi="Calibri" w:cs="Calibri"/>
          <w:sz w:val="22"/>
          <w:szCs w:val="22"/>
        </w:rPr>
        <w:t xml:space="preserve"> – </w:t>
      </w:r>
      <w:proofErr w:type="gramStart"/>
      <w:r w:rsidR="00652AF4">
        <w:rPr>
          <w:rFonts w:ascii="Calibri" w:hAnsi="Calibri" w:cs="Calibri"/>
          <w:sz w:val="22"/>
          <w:szCs w:val="22"/>
        </w:rPr>
        <w:t>Non-licensed</w:t>
      </w:r>
      <w:proofErr w:type="gramEnd"/>
      <w:r w:rsidR="00652AF4">
        <w:rPr>
          <w:rFonts w:ascii="Calibri" w:hAnsi="Calibri" w:cs="Calibri"/>
          <w:sz w:val="22"/>
          <w:szCs w:val="22"/>
        </w:rPr>
        <w:t xml:space="preserve"> practitioners</w:t>
      </w:r>
    </w:p>
    <w:p w14:paraId="259003FD" w14:textId="3BB6274D" w:rsidR="002A6CF9" w:rsidRDefault="002A6CF9" w:rsidP="00CD20FC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Dr. Robin Pruitt </w:t>
      </w:r>
      <w:r w:rsidR="00652AF4">
        <w:rPr>
          <w:rFonts w:ascii="Calibri" w:hAnsi="Calibri" w:cs="Calibri"/>
          <w:sz w:val="22"/>
          <w:szCs w:val="22"/>
        </w:rPr>
        <w:t xml:space="preserve">– </w:t>
      </w:r>
      <w:r w:rsidRPr="002A6CF9">
        <w:rPr>
          <w:rFonts w:ascii="Calibri" w:hAnsi="Calibri" w:cs="Calibri"/>
          <w:sz w:val="22"/>
          <w:szCs w:val="22"/>
        </w:rPr>
        <w:t xml:space="preserve">Moving </w:t>
      </w:r>
      <w:r w:rsidR="00652AF4">
        <w:rPr>
          <w:rFonts w:ascii="Calibri" w:hAnsi="Calibri" w:cs="Calibri"/>
          <w:sz w:val="22"/>
          <w:szCs w:val="22"/>
        </w:rPr>
        <w:t>d</w:t>
      </w:r>
      <w:r w:rsidRPr="002A6CF9">
        <w:rPr>
          <w:rFonts w:ascii="Calibri" w:hAnsi="Calibri" w:cs="Calibri"/>
          <w:sz w:val="22"/>
          <w:szCs w:val="22"/>
        </w:rPr>
        <w:t xml:space="preserve">entistry in Alabama </w:t>
      </w:r>
      <w:r w:rsidR="00652AF4">
        <w:rPr>
          <w:rFonts w:ascii="Calibri" w:hAnsi="Calibri" w:cs="Calibri"/>
          <w:sz w:val="22"/>
          <w:szCs w:val="22"/>
        </w:rPr>
        <w:t>f</w:t>
      </w:r>
      <w:r w:rsidRPr="002A6CF9">
        <w:rPr>
          <w:rFonts w:ascii="Calibri" w:hAnsi="Calibri" w:cs="Calibri"/>
          <w:sz w:val="22"/>
          <w:szCs w:val="22"/>
        </w:rPr>
        <w:t>orward</w:t>
      </w:r>
    </w:p>
    <w:p w14:paraId="0472EB98" w14:textId="4882FDC9" w:rsidR="002A6CF9" w:rsidRDefault="002A6CF9" w:rsidP="00CD20FC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Dr. H. Grady Swicord – </w:t>
      </w:r>
      <w:r w:rsidR="00873006">
        <w:rPr>
          <w:rFonts w:ascii="Calibri" w:hAnsi="Calibri" w:cs="Calibri"/>
          <w:sz w:val="22"/>
          <w:szCs w:val="22"/>
        </w:rPr>
        <w:t>I</w:t>
      </w:r>
      <w:r w:rsidR="00873006" w:rsidRPr="00873006">
        <w:rPr>
          <w:rFonts w:ascii="Calibri" w:hAnsi="Calibri" w:cs="Calibri"/>
          <w:sz w:val="22"/>
          <w:szCs w:val="22"/>
        </w:rPr>
        <w:t>mprovement goals for 2026</w:t>
      </w:r>
    </w:p>
    <w:p w14:paraId="36C2891B" w14:textId="73902622" w:rsidR="002A6CF9" w:rsidRDefault="002A6CF9" w:rsidP="00CD20FC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2A6CF9">
        <w:rPr>
          <w:rFonts w:ascii="Calibri" w:hAnsi="Calibri" w:cs="Calibri"/>
          <w:sz w:val="22"/>
          <w:szCs w:val="22"/>
        </w:rPr>
        <w:t>Bradley Guye</w:t>
      </w:r>
      <w:r>
        <w:rPr>
          <w:rFonts w:ascii="Calibri" w:hAnsi="Calibri" w:cs="Calibri"/>
          <w:sz w:val="22"/>
          <w:szCs w:val="22"/>
        </w:rPr>
        <w:t xml:space="preserve"> – EBAS.org</w:t>
      </w:r>
    </w:p>
    <w:p w14:paraId="5F13EE73" w14:textId="2BA7AADD" w:rsidR="00652AF4" w:rsidRPr="0032043E" w:rsidRDefault="00652AF4" w:rsidP="00CD20FC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Dr. Kevin Sims – Legal topic</w:t>
      </w:r>
    </w:p>
    <w:p w14:paraId="4CE3E89A" w14:textId="6285A3BF" w:rsidR="00A81956" w:rsidRDefault="00A81956" w:rsidP="00F63FFF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Unfinished Business</w:t>
      </w:r>
    </w:p>
    <w:p w14:paraId="44AA6569" w14:textId="51F95B8B" w:rsidR="00FB167E" w:rsidRDefault="00FB167E" w:rsidP="00A81956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General Counsel discussion</w:t>
      </w:r>
    </w:p>
    <w:p w14:paraId="661B1727" w14:textId="3A615FF1" w:rsidR="0032043E" w:rsidRDefault="0032043E" w:rsidP="00A81956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Board Attorney hiring</w:t>
      </w:r>
      <w:r w:rsidR="00652AF4">
        <w:rPr>
          <w:rFonts w:ascii="Calibri" w:hAnsi="Calibri" w:cs="Calibri"/>
          <w:sz w:val="22"/>
          <w:szCs w:val="22"/>
        </w:rPr>
        <w:t xml:space="preserve"> discussion</w:t>
      </w:r>
    </w:p>
    <w:p w14:paraId="2A0AF97A" w14:textId="4706ACAC" w:rsidR="00A81956" w:rsidRDefault="00A81956" w:rsidP="00A81956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OCS opinion</w:t>
      </w:r>
      <w:r>
        <w:rPr>
          <w:rFonts w:ascii="Calibri" w:hAnsi="Calibri" w:cs="Calibri"/>
          <w:sz w:val="22"/>
          <w:szCs w:val="22"/>
        </w:rPr>
        <w:t>s</w:t>
      </w:r>
      <w:r w:rsidRPr="008B215D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discussion</w:t>
      </w:r>
    </w:p>
    <w:p w14:paraId="1A74FB3E" w14:textId="48B26868" w:rsidR="00A81956" w:rsidRDefault="00A81956" w:rsidP="0032043E">
      <w:pPr>
        <w:pStyle w:val="ListParagraph"/>
        <w:numPr>
          <w:ilvl w:val="2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Halcion administration</w:t>
      </w:r>
    </w:p>
    <w:p w14:paraId="65072892" w14:textId="6406E5C8" w:rsidR="00FC26F5" w:rsidRDefault="00FC26F5" w:rsidP="0035359B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FC26F5">
        <w:rPr>
          <w:rFonts w:ascii="Calibri" w:hAnsi="Calibri" w:cs="Calibri"/>
          <w:sz w:val="22"/>
          <w:szCs w:val="22"/>
        </w:rPr>
        <w:t>Anesthesia Temporary Permit Rule</w:t>
      </w:r>
    </w:p>
    <w:p w14:paraId="0ECEBB7D" w14:textId="6006D79A" w:rsidR="0032043E" w:rsidRPr="002E4C9F" w:rsidRDefault="002E4C9F" w:rsidP="0035359B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2E4C9F">
        <w:rPr>
          <w:rFonts w:ascii="Calibri" w:hAnsi="Calibri" w:cs="Calibri"/>
          <w:sz w:val="22"/>
          <w:szCs w:val="22"/>
        </w:rPr>
        <w:t>Recommendations on Remediation and Retraining for Dental Hygienists Returning to Practice</w:t>
      </w:r>
      <w:r w:rsidR="00652AF4">
        <w:rPr>
          <w:rFonts w:ascii="Calibri" w:hAnsi="Calibri" w:cs="Calibri"/>
          <w:sz w:val="22"/>
          <w:szCs w:val="22"/>
        </w:rPr>
        <w:t xml:space="preserve"> – Mr. Morris</w:t>
      </w:r>
    </w:p>
    <w:p w14:paraId="52952FAF" w14:textId="3BA1E01E" w:rsidR="0052681A" w:rsidRDefault="004C1E95" w:rsidP="0032043E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New Business</w:t>
      </w:r>
    </w:p>
    <w:p w14:paraId="575317A9" w14:textId="44EC5141" w:rsidR="003E547F" w:rsidRDefault="003E547F" w:rsidP="003E547F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Presentation to Board – Dr. David Northcutt</w:t>
      </w:r>
    </w:p>
    <w:p w14:paraId="680CAB9C" w14:textId="4263E7F2" w:rsidR="002A6CF9" w:rsidRDefault="00571003" w:rsidP="002A6CF9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571003">
        <w:rPr>
          <w:rFonts w:ascii="Calibri" w:hAnsi="Calibri" w:cs="Calibri"/>
          <w:sz w:val="22"/>
          <w:szCs w:val="22"/>
        </w:rPr>
        <w:t>NAPS Free Dental Clinic</w:t>
      </w:r>
      <w:r>
        <w:rPr>
          <w:rFonts w:ascii="Calibri" w:hAnsi="Calibri" w:cs="Calibri"/>
          <w:sz w:val="22"/>
          <w:szCs w:val="22"/>
        </w:rPr>
        <w:t xml:space="preserve">, </w:t>
      </w:r>
      <w:r w:rsidRPr="00571003">
        <w:rPr>
          <w:rFonts w:ascii="Calibri" w:hAnsi="Calibri" w:cs="Calibri"/>
          <w:sz w:val="22"/>
          <w:szCs w:val="22"/>
        </w:rPr>
        <w:t>Nov</w:t>
      </w:r>
      <w:r>
        <w:rPr>
          <w:rFonts w:ascii="Calibri" w:hAnsi="Calibri" w:cs="Calibri"/>
          <w:sz w:val="22"/>
          <w:szCs w:val="22"/>
        </w:rPr>
        <w:t>.</w:t>
      </w:r>
      <w:r w:rsidRPr="00571003">
        <w:rPr>
          <w:rFonts w:ascii="Calibri" w:hAnsi="Calibri" w:cs="Calibri"/>
          <w:sz w:val="22"/>
          <w:szCs w:val="22"/>
        </w:rPr>
        <w:t xml:space="preserve"> 8</w:t>
      </w:r>
      <w:r>
        <w:rPr>
          <w:rFonts w:ascii="Calibri" w:hAnsi="Calibri" w:cs="Calibri"/>
          <w:sz w:val="22"/>
          <w:szCs w:val="22"/>
        </w:rPr>
        <w:t xml:space="preserve">, </w:t>
      </w:r>
      <w:r w:rsidRPr="00571003">
        <w:rPr>
          <w:rFonts w:ascii="Calibri" w:hAnsi="Calibri" w:cs="Calibri"/>
          <w:sz w:val="22"/>
          <w:szCs w:val="22"/>
        </w:rPr>
        <w:t>Thomasville High School</w:t>
      </w:r>
    </w:p>
    <w:p w14:paraId="1C0B5DAA" w14:textId="6281CBDC" w:rsidR="007D1C75" w:rsidRDefault="007D1C75" w:rsidP="002A6CF9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7D1C75">
        <w:rPr>
          <w:rFonts w:ascii="Calibri" w:hAnsi="Calibri" w:cs="Calibri"/>
          <w:sz w:val="22"/>
          <w:szCs w:val="22"/>
        </w:rPr>
        <w:t>Streaming policy - review current RDA for guidance</w:t>
      </w:r>
      <w:r w:rsidR="00D510AB">
        <w:rPr>
          <w:rFonts w:ascii="Calibri" w:hAnsi="Calibri" w:cs="Calibri"/>
          <w:sz w:val="22"/>
          <w:szCs w:val="22"/>
        </w:rPr>
        <w:t xml:space="preserve"> – Mr. Morris</w:t>
      </w:r>
    </w:p>
    <w:p w14:paraId="393771C0" w14:textId="02B0696F" w:rsidR="00D510AB" w:rsidRPr="002A6CF9" w:rsidRDefault="00D510AB" w:rsidP="002A6CF9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CE Course Approvals – Dr. Finn</w:t>
      </w:r>
    </w:p>
    <w:p w14:paraId="2B79E248" w14:textId="77777777" w:rsidR="0032043E" w:rsidRPr="0032043E" w:rsidRDefault="0032043E" w:rsidP="0032043E">
      <w:pPr>
        <w:pStyle w:val="ListParagraph"/>
        <w:numPr>
          <w:ilvl w:val="0"/>
          <w:numId w:val="3"/>
        </w:numPr>
        <w:rPr>
          <w:rFonts w:ascii="Calibri" w:hAnsi="Calibri" w:cs="Calibri"/>
          <w:sz w:val="22"/>
          <w:szCs w:val="22"/>
        </w:rPr>
      </w:pPr>
      <w:r w:rsidRPr="0032043E">
        <w:rPr>
          <w:rFonts w:ascii="Calibri" w:hAnsi="Calibri" w:cs="Calibri"/>
          <w:sz w:val="22"/>
          <w:szCs w:val="22"/>
        </w:rPr>
        <w:t>Staff Reports</w:t>
      </w:r>
    </w:p>
    <w:p w14:paraId="7DEAB6B9" w14:textId="77777777" w:rsidR="0032043E" w:rsidRPr="0032043E" w:rsidRDefault="0032043E" w:rsidP="0032043E">
      <w:pPr>
        <w:pStyle w:val="ListParagraph"/>
        <w:numPr>
          <w:ilvl w:val="1"/>
          <w:numId w:val="3"/>
        </w:numPr>
        <w:rPr>
          <w:rFonts w:ascii="Calibri" w:hAnsi="Calibri" w:cs="Calibri"/>
          <w:sz w:val="22"/>
          <w:szCs w:val="22"/>
        </w:rPr>
      </w:pPr>
      <w:r w:rsidRPr="0032043E">
        <w:rPr>
          <w:rFonts w:ascii="Calibri" w:hAnsi="Calibri" w:cs="Calibri"/>
          <w:sz w:val="22"/>
          <w:szCs w:val="22"/>
        </w:rPr>
        <w:t>Chief of Staff</w:t>
      </w:r>
    </w:p>
    <w:p w14:paraId="3070DDDB" w14:textId="77777777" w:rsidR="0032043E" w:rsidRPr="0032043E" w:rsidRDefault="0032043E" w:rsidP="0032043E">
      <w:pPr>
        <w:pStyle w:val="ListParagraph"/>
        <w:numPr>
          <w:ilvl w:val="1"/>
          <w:numId w:val="3"/>
        </w:numPr>
        <w:rPr>
          <w:rFonts w:ascii="Calibri" w:hAnsi="Calibri" w:cs="Calibri"/>
          <w:sz w:val="22"/>
          <w:szCs w:val="22"/>
        </w:rPr>
      </w:pPr>
      <w:r w:rsidRPr="0032043E">
        <w:rPr>
          <w:rFonts w:ascii="Calibri" w:hAnsi="Calibri" w:cs="Calibri"/>
          <w:sz w:val="22"/>
          <w:szCs w:val="22"/>
        </w:rPr>
        <w:t>Licensing</w:t>
      </w:r>
    </w:p>
    <w:p w14:paraId="74FBDDC4" w14:textId="77777777" w:rsidR="0032043E" w:rsidRPr="0032043E" w:rsidRDefault="0032043E" w:rsidP="0032043E">
      <w:pPr>
        <w:pStyle w:val="ListParagraph"/>
        <w:numPr>
          <w:ilvl w:val="1"/>
          <w:numId w:val="3"/>
        </w:numPr>
        <w:rPr>
          <w:rFonts w:ascii="Calibri" w:hAnsi="Calibri" w:cs="Calibri"/>
          <w:sz w:val="22"/>
          <w:szCs w:val="22"/>
        </w:rPr>
      </w:pPr>
      <w:r w:rsidRPr="0032043E">
        <w:rPr>
          <w:rFonts w:ascii="Calibri" w:hAnsi="Calibri" w:cs="Calibri"/>
          <w:sz w:val="22"/>
          <w:szCs w:val="22"/>
        </w:rPr>
        <w:t>ADHP</w:t>
      </w:r>
    </w:p>
    <w:p w14:paraId="7D77A5C8" w14:textId="77777777" w:rsidR="0032043E" w:rsidRPr="0032043E" w:rsidRDefault="0032043E" w:rsidP="0032043E">
      <w:pPr>
        <w:pStyle w:val="ListParagraph"/>
        <w:numPr>
          <w:ilvl w:val="1"/>
          <w:numId w:val="3"/>
        </w:numPr>
        <w:rPr>
          <w:rFonts w:ascii="Calibri" w:hAnsi="Calibri" w:cs="Calibri"/>
          <w:sz w:val="22"/>
          <w:szCs w:val="22"/>
        </w:rPr>
      </w:pPr>
      <w:r w:rsidRPr="0032043E">
        <w:rPr>
          <w:rFonts w:ascii="Calibri" w:hAnsi="Calibri" w:cs="Calibri"/>
          <w:sz w:val="22"/>
          <w:szCs w:val="22"/>
        </w:rPr>
        <w:t>Financial</w:t>
      </w:r>
    </w:p>
    <w:p w14:paraId="721FD3FA" w14:textId="77777777" w:rsidR="0032043E" w:rsidRPr="0032043E" w:rsidRDefault="0032043E" w:rsidP="0032043E">
      <w:pPr>
        <w:pStyle w:val="ListParagraph"/>
        <w:numPr>
          <w:ilvl w:val="1"/>
          <w:numId w:val="3"/>
        </w:numPr>
        <w:rPr>
          <w:rFonts w:ascii="Calibri" w:hAnsi="Calibri" w:cs="Calibri"/>
          <w:sz w:val="22"/>
          <w:szCs w:val="22"/>
        </w:rPr>
      </w:pPr>
      <w:r w:rsidRPr="0032043E">
        <w:rPr>
          <w:rFonts w:ascii="Calibri" w:hAnsi="Calibri" w:cs="Calibri"/>
          <w:sz w:val="22"/>
          <w:szCs w:val="22"/>
        </w:rPr>
        <w:t>Investigations and Facilities</w:t>
      </w:r>
    </w:p>
    <w:p w14:paraId="01D71002" w14:textId="77777777" w:rsidR="00CC7DD4" w:rsidRPr="008B215D" w:rsidRDefault="00CC7DD4" w:rsidP="00F63FFF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Licensure</w:t>
      </w:r>
    </w:p>
    <w:p w14:paraId="328DD2FA" w14:textId="77777777" w:rsidR="00CC7DD4" w:rsidRPr="008B215D" w:rsidRDefault="00CC7DD4" w:rsidP="00F63FFF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Dental License Applications</w:t>
      </w:r>
    </w:p>
    <w:p w14:paraId="05E387C9" w14:textId="77777777" w:rsidR="00CC7DD4" w:rsidRDefault="00CC7DD4" w:rsidP="00F63FFF">
      <w:pPr>
        <w:pStyle w:val="ListParagraph"/>
        <w:numPr>
          <w:ilvl w:val="2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By Credentials</w:t>
      </w:r>
    </w:p>
    <w:p w14:paraId="04DCCEAA" w14:textId="77777777" w:rsidR="00CC7DD4" w:rsidRDefault="00CC7DD4" w:rsidP="00F63FFF">
      <w:pPr>
        <w:pStyle w:val="ListParagraph"/>
        <w:numPr>
          <w:ilvl w:val="2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By Regional Exam</w:t>
      </w:r>
    </w:p>
    <w:p w14:paraId="25F0FC6B" w14:textId="77777777" w:rsidR="00CC7DD4" w:rsidRPr="008B215D" w:rsidRDefault="00CC7DD4" w:rsidP="00F63FFF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Dental Hygiene License Applications</w:t>
      </w:r>
    </w:p>
    <w:p w14:paraId="2208A17C" w14:textId="5218B7E4" w:rsidR="00A537AF" w:rsidRDefault="00CC7DD4" w:rsidP="0032043E">
      <w:pPr>
        <w:pStyle w:val="ListParagraph"/>
        <w:numPr>
          <w:ilvl w:val="2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By Regional Exam</w:t>
      </w:r>
    </w:p>
    <w:p w14:paraId="25D1FBBF" w14:textId="77777777" w:rsidR="006741F2" w:rsidRPr="006741F2" w:rsidRDefault="006741F2" w:rsidP="006741F2">
      <w:pPr>
        <w:pStyle w:val="ListParagraph"/>
        <w:numPr>
          <w:ilvl w:val="3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6741F2">
        <w:rPr>
          <w:rFonts w:ascii="Calibri" w:hAnsi="Calibri" w:cs="Calibri"/>
          <w:sz w:val="22"/>
          <w:szCs w:val="22"/>
        </w:rPr>
        <w:t>Kennedi Collins, RDH; Fortis (2025)</w:t>
      </w:r>
    </w:p>
    <w:p w14:paraId="03B3968C" w14:textId="77777777" w:rsidR="006741F2" w:rsidRPr="006741F2" w:rsidRDefault="006741F2" w:rsidP="006741F2">
      <w:pPr>
        <w:pStyle w:val="ListParagraph"/>
        <w:numPr>
          <w:ilvl w:val="3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6741F2">
        <w:rPr>
          <w:rFonts w:ascii="Calibri" w:hAnsi="Calibri" w:cs="Calibri"/>
          <w:sz w:val="22"/>
          <w:szCs w:val="22"/>
        </w:rPr>
        <w:t>Torree Whitney, RDH; West Coast Univ. (2020)</w:t>
      </w:r>
    </w:p>
    <w:p w14:paraId="722FBEEE" w14:textId="77777777" w:rsidR="00CC7DD4" w:rsidRDefault="00CC7DD4" w:rsidP="00F63FFF">
      <w:pPr>
        <w:pStyle w:val="ListParagraph"/>
        <w:numPr>
          <w:ilvl w:val="2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By Credentials</w:t>
      </w:r>
    </w:p>
    <w:p w14:paraId="1990E4E2" w14:textId="5243296E" w:rsidR="006741F2" w:rsidRDefault="006741F2" w:rsidP="006741F2">
      <w:pPr>
        <w:pStyle w:val="ListParagraph"/>
        <w:numPr>
          <w:ilvl w:val="3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6741F2">
        <w:rPr>
          <w:rFonts w:ascii="Calibri" w:hAnsi="Calibri" w:cs="Calibri"/>
          <w:sz w:val="22"/>
          <w:szCs w:val="22"/>
        </w:rPr>
        <w:t>Megan Akin, RDH; Remington College (2018)</w:t>
      </w:r>
    </w:p>
    <w:p w14:paraId="487D7842" w14:textId="77777777" w:rsidR="00A537AF" w:rsidRDefault="00A537AF" w:rsidP="00A537AF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A537AF">
        <w:rPr>
          <w:rFonts w:ascii="Calibri" w:hAnsi="Calibri" w:cs="Calibri"/>
          <w:sz w:val="22"/>
          <w:szCs w:val="22"/>
        </w:rPr>
        <w:t>Military/Spouse License Portability</w:t>
      </w:r>
    </w:p>
    <w:p w14:paraId="6067E82A" w14:textId="0138F775" w:rsidR="006741F2" w:rsidRPr="006741F2" w:rsidRDefault="006741F2" w:rsidP="006741F2">
      <w:pPr>
        <w:pStyle w:val="ListParagraph"/>
        <w:numPr>
          <w:ilvl w:val="2"/>
          <w:numId w:val="3"/>
        </w:numPr>
        <w:rPr>
          <w:rFonts w:ascii="Calibri" w:hAnsi="Calibri" w:cs="Calibri"/>
          <w:sz w:val="22"/>
          <w:szCs w:val="22"/>
        </w:rPr>
      </w:pPr>
      <w:r w:rsidRPr="006741F2">
        <w:rPr>
          <w:rFonts w:ascii="Calibri" w:hAnsi="Calibri" w:cs="Calibri"/>
          <w:sz w:val="22"/>
          <w:szCs w:val="22"/>
        </w:rPr>
        <w:t>Michelle Turkovich, RDH; Allegany College of Maryland (2011)</w:t>
      </w:r>
    </w:p>
    <w:p w14:paraId="1B26E3B0" w14:textId="77777777" w:rsidR="00A537AF" w:rsidRDefault="00A537AF" w:rsidP="00A537AF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A537AF">
        <w:rPr>
          <w:rFonts w:ascii="Calibri" w:hAnsi="Calibri" w:cs="Calibri"/>
          <w:sz w:val="22"/>
          <w:szCs w:val="22"/>
        </w:rPr>
        <w:t>Special Purpose License</w:t>
      </w:r>
    </w:p>
    <w:p w14:paraId="3E4D9628" w14:textId="77777777" w:rsidR="006741F2" w:rsidRPr="006741F2" w:rsidRDefault="006741F2" w:rsidP="006741F2">
      <w:pPr>
        <w:pStyle w:val="ListParagraph"/>
        <w:numPr>
          <w:ilvl w:val="2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6741F2">
        <w:rPr>
          <w:rFonts w:ascii="Calibri" w:hAnsi="Calibri" w:cs="Calibri"/>
          <w:sz w:val="22"/>
          <w:szCs w:val="22"/>
        </w:rPr>
        <w:t>Eric Westergard, DDS; Univ. of Arizona (2012)</w:t>
      </w:r>
    </w:p>
    <w:p w14:paraId="003E633B" w14:textId="1A88A660" w:rsidR="006741F2" w:rsidRPr="006741F2" w:rsidRDefault="006741F2" w:rsidP="006741F2">
      <w:pPr>
        <w:pStyle w:val="ListParagraph"/>
        <w:numPr>
          <w:ilvl w:val="2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6741F2">
        <w:rPr>
          <w:rFonts w:ascii="Calibri" w:hAnsi="Calibri" w:cs="Calibri"/>
          <w:sz w:val="22"/>
          <w:szCs w:val="22"/>
        </w:rPr>
        <w:t>Thomas Vahdani, DDS; Univ. of Southern California (2003)</w:t>
      </w:r>
    </w:p>
    <w:p w14:paraId="2CBCA952" w14:textId="77777777" w:rsidR="00CC7DD4" w:rsidRPr="008B215D" w:rsidRDefault="00CC7DD4" w:rsidP="00F63FFF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Enforcement</w:t>
      </w:r>
    </w:p>
    <w:p w14:paraId="5CB8882D" w14:textId="77777777" w:rsidR="00CC7DD4" w:rsidRPr="008B215D" w:rsidRDefault="00CC7DD4" w:rsidP="00F63FFF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Compliance Dashboard</w:t>
      </w:r>
    </w:p>
    <w:p w14:paraId="2E4D1AF0" w14:textId="2ABB4055" w:rsidR="00CC7DD4" w:rsidRPr="008B215D" w:rsidRDefault="00CC7DD4" w:rsidP="00F63FFF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Cases</w:t>
      </w:r>
    </w:p>
    <w:p w14:paraId="2DB57331" w14:textId="5DFBA11C" w:rsidR="00EF1758" w:rsidRPr="008B215D" w:rsidRDefault="00CC7DD4" w:rsidP="00F63FFF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Adjourn</w:t>
      </w:r>
    </w:p>
    <w:sectPr w:rsidR="00EF1758" w:rsidRPr="008B215D" w:rsidSect="00BD0BB3">
      <w:headerReference w:type="default" r:id="rId8"/>
      <w:headerReference w:type="first" r:id="rId9"/>
      <w:pgSz w:w="12240" w:h="15840" w:code="1"/>
      <w:pgMar w:top="2304" w:right="1800" w:bottom="1440" w:left="1800" w:header="100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6C08" w14:textId="77777777" w:rsidR="00C171B1" w:rsidRDefault="00C171B1" w:rsidP="0033007E">
      <w:pPr>
        <w:spacing w:after="0" w:line="240" w:lineRule="auto"/>
      </w:pPr>
      <w:r>
        <w:separator/>
      </w:r>
    </w:p>
  </w:endnote>
  <w:endnote w:type="continuationSeparator" w:id="0">
    <w:p w14:paraId="1354DC50" w14:textId="77777777" w:rsidR="00C171B1" w:rsidRDefault="00C171B1" w:rsidP="0033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ADB867" w14:textId="77777777" w:rsidR="00C171B1" w:rsidRDefault="00C171B1" w:rsidP="0033007E">
      <w:pPr>
        <w:spacing w:after="0" w:line="240" w:lineRule="auto"/>
      </w:pPr>
      <w:r>
        <w:separator/>
      </w:r>
    </w:p>
  </w:footnote>
  <w:footnote w:type="continuationSeparator" w:id="0">
    <w:p w14:paraId="1DAC8D68" w14:textId="77777777" w:rsidR="00C171B1" w:rsidRDefault="00C171B1" w:rsidP="0033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C9DB7" w14:textId="3EF93707" w:rsidR="00EF1758" w:rsidRDefault="00A73F55" w:rsidP="00444058">
    <w:pPr>
      <w:pStyle w:val="Header"/>
    </w:pPr>
    <w:r w:rsidRPr="00F910AB">
      <w:rPr>
        <w:rFonts w:ascii="Garamond" w:hAnsi="Garamond" w:cs="Arial"/>
        <w:noProof/>
      </w:rPr>
      <w:drawing>
        <wp:anchor distT="0" distB="0" distL="114300" distR="114300" simplePos="0" relativeHeight="251659264" behindDoc="0" locked="0" layoutInCell="1" allowOverlap="1" wp14:anchorId="79C0DB76" wp14:editId="7C9D18CD">
          <wp:simplePos x="0" y="0"/>
          <wp:positionH relativeFrom="margin">
            <wp:align>center</wp:align>
          </wp:positionH>
          <wp:positionV relativeFrom="paragraph">
            <wp:posOffset>-321862</wp:posOffset>
          </wp:positionV>
          <wp:extent cx="564543" cy="564543"/>
          <wp:effectExtent l="0" t="0" r="6985" b="6985"/>
          <wp:wrapNone/>
          <wp:docPr id="8816186" name="Picture 3" descr="A round silver emblem with a map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4365491" name="Picture 3" descr="A round silver emblem with a map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543" cy="5645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445C4" w14:textId="7CE868A7" w:rsidR="00A73F55" w:rsidRDefault="00A73F55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B03B6D1" wp14:editId="3B1E0144">
              <wp:simplePos x="0" y="0"/>
              <wp:positionH relativeFrom="margin">
                <wp:align>right</wp:align>
              </wp:positionH>
              <wp:positionV relativeFrom="paragraph">
                <wp:posOffset>-79375</wp:posOffset>
              </wp:positionV>
              <wp:extent cx="2934970" cy="90043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4970" cy="9004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5F951D" w14:textId="75BBD75F" w:rsidR="00A73F55" w:rsidRPr="0053013D" w:rsidRDefault="0053013D" w:rsidP="0053013D">
                          <w:pPr>
                            <w:spacing w:after="0" w:line="276" w:lineRule="auto"/>
                            <w:jc w:val="right"/>
                            <w:rPr>
                              <w:rFonts w:ascii="Garamond" w:hAnsi="Garamond"/>
                              <w:b/>
                              <w:bCs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3013D">
                            <w:rPr>
                              <w:rFonts w:ascii="Garamond" w:hAnsi="Garamond"/>
                              <w:b/>
                              <w:bCs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Meeting Agenda</w:t>
                          </w:r>
                        </w:p>
                        <w:p w14:paraId="0368B90C" w14:textId="3FD78526" w:rsidR="0053013D" w:rsidRPr="0053013D" w:rsidRDefault="0053013D" w:rsidP="0053013D">
                          <w:pPr>
                            <w:spacing w:after="0" w:line="276" w:lineRule="auto"/>
                            <w:jc w:val="right"/>
                            <w:rPr>
                              <w:rFonts w:ascii="Garamond" w:hAnsi="Garamond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3013D">
                            <w:rPr>
                              <w:rFonts w:ascii="Garamond" w:hAnsi="Garamond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Board of Dental Examiners of Alabama</w:t>
                          </w:r>
                        </w:p>
                        <w:p w14:paraId="7E9565D0" w14:textId="2931D130" w:rsidR="00FC589A" w:rsidRPr="0053013D" w:rsidRDefault="00B20A38" w:rsidP="002A0D8B">
                          <w:pPr>
                            <w:spacing w:after="0" w:line="276" w:lineRule="auto"/>
                            <w:jc w:val="right"/>
                            <w:rPr>
                              <w:rFonts w:ascii="Garamond" w:hAnsi="Garamond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Garamond" w:hAnsi="Garamond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October 10</w:t>
                          </w:r>
                          <w:r w:rsidR="00FC589A" w:rsidRPr="0053013D">
                            <w:rPr>
                              <w:rFonts w:ascii="Garamond" w:hAnsi="Garamond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, 2025</w:t>
                          </w:r>
                          <w:r w:rsidR="00FC589A">
                            <w:rPr>
                              <w:rFonts w:ascii="Garamond" w:hAnsi="Garamond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@ 8 AM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03B6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9.9pt;margin-top:-6.25pt;width:231.1pt;height:70.9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" stroked="f">
              <v:textbox>
                <w:txbxContent>
                  <w:p w14:paraId="5B5F951D" w14:textId="75BBD75F" w:rsidR="00A73F55" w:rsidRPr="0053013D" w:rsidRDefault="0053013D" w:rsidP="0053013D">
                    <w:pPr>
                      <w:spacing w:after="0" w:line="276" w:lineRule="auto"/>
                      <w:jc w:val="right"/>
                      <w:rPr>
                        <w:rFonts w:ascii="Garamond" w:hAnsi="Garamond"/>
                        <w:b/>
                        <w:bCs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3013D">
                      <w:rPr>
                        <w:rFonts w:ascii="Garamond" w:hAnsi="Garamond"/>
                        <w:b/>
                        <w:bCs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Meeting Agenda</w:t>
                    </w:r>
                  </w:p>
                  <w:p w14:paraId="0368B90C" w14:textId="3FD78526" w:rsidR="0053013D" w:rsidRPr="0053013D" w:rsidRDefault="0053013D" w:rsidP="0053013D">
                    <w:pPr>
                      <w:spacing w:after="0" w:line="276" w:lineRule="auto"/>
                      <w:jc w:val="right"/>
                      <w:rPr>
                        <w:rFonts w:ascii="Garamond" w:hAnsi="Garamond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3013D">
                      <w:rPr>
                        <w:rFonts w:ascii="Garamond" w:hAnsi="Garamond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Board of Dental Examiners of Alabama</w:t>
                    </w:r>
                  </w:p>
                  <w:p w14:paraId="7E9565D0" w14:textId="2931D130" w:rsidR="00FC589A" w:rsidRPr="0053013D" w:rsidRDefault="00B20A38" w:rsidP="002A0D8B">
                    <w:pPr>
                      <w:spacing w:after="0" w:line="276" w:lineRule="auto"/>
                      <w:jc w:val="right"/>
                      <w:rPr>
                        <w:rFonts w:ascii="Garamond" w:hAnsi="Garamond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Garamond" w:hAnsi="Garamond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October 10</w:t>
                    </w:r>
                    <w:r w:rsidR="00FC589A" w:rsidRPr="0053013D">
                      <w:rPr>
                        <w:rFonts w:ascii="Garamond" w:hAnsi="Garamond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, 2025</w:t>
                    </w:r>
                    <w:r w:rsidR="00FC589A">
                      <w:rPr>
                        <w:rFonts w:ascii="Garamond" w:hAnsi="Garamond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@ 8 AM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F910AB">
      <w:rPr>
        <w:rFonts w:ascii="Garamond" w:hAnsi="Garamond" w:cs="Arial"/>
        <w:noProof/>
      </w:rPr>
      <w:drawing>
        <wp:anchor distT="0" distB="0" distL="114300" distR="114300" simplePos="0" relativeHeight="251661312" behindDoc="0" locked="0" layoutInCell="1" allowOverlap="1" wp14:anchorId="63732115" wp14:editId="4E7E673D">
          <wp:simplePos x="0" y="0"/>
          <wp:positionH relativeFrom="margin">
            <wp:align>left</wp:align>
          </wp:positionH>
          <wp:positionV relativeFrom="paragraph">
            <wp:posOffset>-414102</wp:posOffset>
          </wp:positionV>
          <wp:extent cx="1403498" cy="1403498"/>
          <wp:effectExtent l="0" t="0" r="0" b="0"/>
          <wp:wrapNone/>
          <wp:docPr id="1329589415" name="Picture 3" descr="A round silver emblem with a map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4365491" name="Picture 3" descr="A round silver emblem with a map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498" cy="1403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22925"/>
    <w:multiLevelType w:val="hybridMultilevel"/>
    <w:tmpl w:val="3C1A13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A86C97"/>
    <w:multiLevelType w:val="hybridMultilevel"/>
    <w:tmpl w:val="7CDEC1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B411C8"/>
    <w:multiLevelType w:val="hybridMultilevel"/>
    <w:tmpl w:val="3C1A13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3783890">
    <w:abstractNumId w:val="0"/>
  </w:num>
  <w:num w:numId="2" w16cid:durableId="1763380688">
    <w:abstractNumId w:val="2"/>
  </w:num>
  <w:num w:numId="3" w16cid:durableId="16044610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CDF"/>
    <w:rsid w:val="00011872"/>
    <w:rsid w:val="000253B6"/>
    <w:rsid w:val="00031256"/>
    <w:rsid w:val="0004105C"/>
    <w:rsid w:val="00081C04"/>
    <w:rsid w:val="000878FB"/>
    <w:rsid w:val="00094987"/>
    <w:rsid w:val="000D0355"/>
    <w:rsid w:val="000F2582"/>
    <w:rsid w:val="000F4197"/>
    <w:rsid w:val="000F69A2"/>
    <w:rsid w:val="001029A0"/>
    <w:rsid w:val="0015750F"/>
    <w:rsid w:val="001705E1"/>
    <w:rsid w:val="001830FB"/>
    <w:rsid w:val="00186F70"/>
    <w:rsid w:val="001B5A01"/>
    <w:rsid w:val="001B7A7F"/>
    <w:rsid w:val="001E30BA"/>
    <w:rsid w:val="001F11CF"/>
    <w:rsid w:val="001F7228"/>
    <w:rsid w:val="00222A46"/>
    <w:rsid w:val="00264804"/>
    <w:rsid w:val="00265EBB"/>
    <w:rsid w:val="002A0D8B"/>
    <w:rsid w:val="002A1188"/>
    <w:rsid w:val="002A6CF9"/>
    <w:rsid w:val="002B23B8"/>
    <w:rsid w:val="002B760E"/>
    <w:rsid w:val="002C3801"/>
    <w:rsid w:val="002C4B28"/>
    <w:rsid w:val="002E4C9F"/>
    <w:rsid w:val="002F5193"/>
    <w:rsid w:val="0032043E"/>
    <w:rsid w:val="0033007E"/>
    <w:rsid w:val="003342F1"/>
    <w:rsid w:val="00337514"/>
    <w:rsid w:val="003476D8"/>
    <w:rsid w:val="00361C70"/>
    <w:rsid w:val="00361F72"/>
    <w:rsid w:val="003624EF"/>
    <w:rsid w:val="003716A6"/>
    <w:rsid w:val="00373F61"/>
    <w:rsid w:val="00380515"/>
    <w:rsid w:val="00386753"/>
    <w:rsid w:val="00396354"/>
    <w:rsid w:val="003B5607"/>
    <w:rsid w:val="003B703C"/>
    <w:rsid w:val="003C6D03"/>
    <w:rsid w:val="003E547F"/>
    <w:rsid w:val="003F3AB9"/>
    <w:rsid w:val="00427AA1"/>
    <w:rsid w:val="00440F1D"/>
    <w:rsid w:val="00444058"/>
    <w:rsid w:val="00451F2B"/>
    <w:rsid w:val="00460EBC"/>
    <w:rsid w:val="00463597"/>
    <w:rsid w:val="004757CD"/>
    <w:rsid w:val="00483FF4"/>
    <w:rsid w:val="00486E9E"/>
    <w:rsid w:val="004926F3"/>
    <w:rsid w:val="004A2A4F"/>
    <w:rsid w:val="004C1E95"/>
    <w:rsid w:val="004C4454"/>
    <w:rsid w:val="004F6A0F"/>
    <w:rsid w:val="004F7BD7"/>
    <w:rsid w:val="00503CC1"/>
    <w:rsid w:val="005055BC"/>
    <w:rsid w:val="0050560A"/>
    <w:rsid w:val="00510144"/>
    <w:rsid w:val="0052128D"/>
    <w:rsid w:val="00521596"/>
    <w:rsid w:val="00523FCD"/>
    <w:rsid w:val="0052681A"/>
    <w:rsid w:val="0053013D"/>
    <w:rsid w:val="00571003"/>
    <w:rsid w:val="0058115D"/>
    <w:rsid w:val="00596FBA"/>
    <w:rsid w:val="00597000"/>
    <w:rsid w:val="00597DBA"/>
    <w:rsid w:val="005A2F54"/>
    <w:rsid w:val="005F50FC"/>
    <w:rsid w:val="005F7F25"/>
    <w:rsid w:val="00607EAA"/>
    <w:rsid w:val="0061120D"/>
    <w:rsid w:val="006207B4"/>
    <w:rsid w:val="0062505B"/>
    <w:rsid w:val="00646ABA"/>
    <w:rsid w:val="00652AF4"/>
    <w:rsid w:val="00656C36"/>
    <w:rsid w:val="006741F2"/>
    <w:rsid w:val="00674620"/>
    <w:rsid w:val="00680194"/>
    <w:rsid w:val="006A276C"/>
    <w:rsid w:val="006D4B8B"/>
    <w:rsid w:val="006D54CE"/>
    <w:rsid w:val="006E6851"/>
    <w:rsid w:val="00715174"/>
    <w:rsid w:val="00730FEF"/>
    <w:rsid w:val="00740F3D"/>
    <w:rsid w:val="0075014A"/>
    <w:rsid w:val="00773095"/>
    <w:rsid w:val="00781134"/>
    <w:rsid w:val="0078209F"/>
    <w:rsid w:val="007B0FBF"/>
    <w:rsid w:val="007B374E"/>
    <w:rsid w:val="007B4A94"/>
    <w:rsid w:val="007D1C75"/>
    <w:rsid w:val="007D51C2"/>
    <w:rsid w:val="007D587B"/>
    <w:rsid w:val="007E6DEF"/>
    <w:rsid w:val="00823A87"/>
    <w:rsid w:val="008260E7"/>
    <w:rsid w:val="008314FE"/>
    <w:rsid w:val="00833741"/>
    <w:rsid w:val="00841719"/>
    <w:rsid w:val="00850FA6"/>
    <w:rsid w:val="00873006"/>
    <w:rsid w:val="008828AB"/>
    <w:rsid w:val="008B215D"/>
    <w:rsid w:val="008B755D"/>
    <w:rsid w:val="008C10C1"/>
    <w:rsid w:val="008D6135"/>
    <w:rsid w:val="00900CF4"/>
    <w:rsid w:val="0090473D"/>
    <w:rsid w:val="00904EDC"/>
    <w:rsid w:val="00952EC7"/>
    <w:rsid w:val="00981517"/>
    <w:rsid w:val="00982197"/>
    <w:rsid w:val="00982724"/>
    <w:rsid w:val="0099077E"/>
    <w:rsid w:val="00991310"/>
    <w:rsid w:val="009B1E39"/>
    <w:rsid w:val="009C5E66"/>
    <w:rsid w:val="009D6588"/>
    <w:rsid w:val="009E11DE"/>
    <w:rsid w:val="009F6648"/>
    <w:rsid w:val="00A026F5"/>
    <w:rsid w:val="00A32C6A"/>
    <w:rsid w:val="00A537AF"/>
    <w:rsid w:val="00A546B7"/>
    <w:rsid w:val="00A646B8"/>
    <w:rsid w:val="00A73F55"/>
    <w:rsid w:val="00A80AE0"/>
    <w:rsid w:val="00A81956"/>
    <w:rsid w:val="00AA32D2"/>
    <w:rsid w:val="00AC4431"/>
    <w:rsid w:val="00AD1541"/>
    <w:rsid w:val="00AE0FC0"/>
    <w:rsid w:val="00AE459D"/>
    <w:rsid w:val="00B07358"/>
    <w:rsid w:val="00B20A38"/>
    <w:rsid w:val="00B27CFB"/>
    <w:rsid w:val="00B27F43"/>
    <w:rsid w:val="00B30239"/>
    <w:rsid w:val="00B43861"/>
    <w:rsid w:val="00B5704F"/>
    <w:rsid w:val="00B6790B"/>
    <w:rsid w:val="00B807CC"/>
    <w:rsid w:val="00B842E3"/>
    <w:rsid w:val="00B9591B"/>
    <w:rsid w:val="00B95C8E"/>
    <w:rsid w:val="00BB5900"/>
    <w:rsid w:val="00BC56D3"/>
    <w:rsid w:val="00BD0BB3"/>
    <w:rsid w:val="00C07964"/>
    <w:rsid w:val="00C171B1"/>
    <w:rsid w:val="00C418C7"/>
    <w:rsid w:val="00C51003"/>
    <w:rsid w:val="00C82C55"/>
    <w:rsid w:val="00CB6CDF"/>
    <w:rsid w:val="00CC33BA"/>
    <w:rsid w:val="00CC438F"/>
    <w:rsid w:val="00CC66F6"/>
    <w:rsid w:val="00CC7DD4"/>
    <w:rsid w:val="00CD20FC"/>
    <w:rsid w:val="00CF1805"/>
    <w:rsid w:val="00CF24A2"/>
    <w:rsid w:val="00CF53A2"/>
    <w:rsid w:val="00D26B2F"/>
    <w:rsid w:val="00D322F7"/>
    <w:rsid w:val="00D34302"/>
    <w:rsid w:val="00D510AB"/>
    <w:rsid w:val="00D81F0F"/>
    <w:rsid w:val="00D94965"/>
    <w:rsid w:val="00D97053"/>
    <w:rsid w:val="00DC0FD3"/>
    <w:rsid w:val="00DC5DBC"/>
    <w:rsid w:val="00DD5D88"/>
    <w:rsid w:val="00DE1678"/>
    <w:rsid w:val="00DE2D80"/>
    <w:rsid w:val="00DF74A9"/>
    <w:rsid w:val="00E1063B"/>
    <w:rsid w:val="00E227AA"/>
    <w:rsid w:val="00E2767B"/>
    <w:rsid w:val="00E55D49"/>
    <w:rsid w:val="00E56B73"/>
    <w:rsid w:val="00E64A4F"/>
    <w:rsid w:val="00E73194"/>
    <w:rsid w:val="00E8543A"/>
    <w:rsid w:val="00E93193"/>
    <w:rsid w:val="00EC55C4"/>
    <w:rsid w:val="00EE07DF"/>
    <w:rsid w:val="00EE1517"/>
    <w:rsid w:val="00EF1758"/>
    <w:rsid w:val="00EF18DC"/>
    <w:rsid w:val="00F14273"/>
    <w:rsid w:val="00F23D56"/>
    <w:rsid w:val="00F258F0"/>
    <w:rsid w:val="00F3551A"/>
    <w:rsid w:val="00F40AD8"/>
    <w:rsid w:val="00F57FA8"/>
    <w:rsid w:val="00F63FFF"/>
    <w:rsid w:val="00F8729D"/>
    <w:rsid w:val="00F961AF"/>
    <w:rsid w:val="00FA164D"/>
    <w:rsid w:val="00FA30E9"/>
    <w:rsid w:val="00FB167E"/>
    <w:rsid w:val="00FC26F5"/>
    <w:rsid w:val="00FC4733"/>
    <w:rsid w:val="00FC589A"/>
    <w:rsid w:val="00FD2B7D"/>
    <w:rsid w:val="00FD3B56"/>
    <w:rsid w:val="00FD5005"/>
    <w:rsid w:val="00FE3DB1"/>
    <w:rsid w:val="00FF1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EE8E66"/>
  <w15:chartTrackingRefBased/>
  <w15:docId w15:val="{9FE603C3-5954-42DD-9C5A-28ED26774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6C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6C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6C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6C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6C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6C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6C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6C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6C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6C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6C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6C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6C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6C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6C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6C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6C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6C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6C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6C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6C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6C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6C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6C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6C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6C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6C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6C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6CD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300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007E"/>
  </w:style>
  <w:style w:type="paragraph" w:styleId="Footer">
    <w:name w:val="footer"/>
    <w:basedOn w:val="Normal"/>
    <w:link w:val="FooterChar"/>
    <w:uiPriority w:val="99"/>
    <w:unhideWhenUsed/>
    <w:rsid w:val="003300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007E"/>
  </w:style>
  <w:style w:type="character" w:styleId="Hyperlink">
    <w:name w:val="Hyperlink"/>
    <w:basedOn w:val="DefaultParagraphFont"/>
    <w:uiPriority w:val="99"/>
    <w:unhideWhenUsed/>
    <w:rsid w:val="0044405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29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64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65B24-03A0-4017-98D1-58B700D1E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Morris</dc:creator>
  <cp:keywords/>
  <dc:description/>
  <cp:lastModifiedBy>Mary Beth Finn</cp:lastModifiedBy>
  <cp:revision>2</cp:revision>
  <cp:lastPrinted>2025-10-06T13:22:00Z</cp:lastPrinted>
  <dcterms:created xsi:type="dcterms:W3CDTF">2025-10-06T16:54:00Z</dcterms:created>
  <dcterms:modified xsi:type="dcterms:W3CDTF">2025-10-06T16:54:00Z</dcterms:modified>
</cp:coreProperties>
</file>